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20FB" w14:textId="77777777" w:rsidR="00471D66" w:rsidRPr="001211F5" w:rsidRDefault="00471D66"/>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471D66" w:rsidRPr="00F815EB" w14:paraId="666EFE12" w14:textId="77777777">
        <w:trPr>
          <w:trHeight w:val="434"/>
        </w:trPr>
        <w:tc>
          <w:tcPr>
            <w:tcW w:w="9804" w:type="dxa"/>
            <w:tcBorders>
              <w:top w:val="single" w:sz="4" w:space="0" w:color="729BC8"/>
              <w:bottom w:val="single" w:sz="4" w:space="0" w:color="729BC8"/>
            </w:tcBorders>
            <w:tcMar>
              <w:left w:w="142" w:type="dxa"/>
            </w:tcMar>
            <w:vAlign w:val="center"/>
          </w:tcPr>
          <w:p w14:paraId="04410D5C" w14:textId="77777777" w:rsidR="00471D66" w:rsidRPr="00B54E65" w:rsidRDefault="00471D66" w:rsidP="00471D66">
            <w:pPr>
              <w:jc w:val="center"/>
              <w:rPr>
                <w:b/>
                <w:color w:val="729BC8"/>
                <w:sz w:val="20"/>
                <w:szCs w:val="20"/>
              </w:rPr>
            </w:pPr>
          </w:p>
          <w:p w14:paraId="5DECF48F" w14:textId="3FEE7B96" w:rsidR="00471D66" w:rsidRPr="004E2FBF" w:rsidRDefault="00471D66" w:rsidP="004E2FBF">
            <w:pPr>
              <w:jc w:val="center"/>
              <w:rPr>
                <w:b/>
                <w:color w:val="729BC8"/>
                <w:sz w:val="20"/>
                <w:szCs w:val="20"/>
              </w:rPr>
            </w:pPr>
            <w:r w:rsidRPr="00F25468">
              <w:rPr>
                <w:b/>
                <w:color w:val="729BC8"/>
                <w:szCs w:val="18"/>
              </w:rPr>
              <w:t>COMMISSION POUR LES MEDICAMENTS A BASE DE PLANTES A USAGE HUMAIN (CMP)</w:t>
            </w:r>
          </w:p>
        </w:tc>
      </w:tr>
    </w:tbl>
    <w:p w14:paraId="4B15D680" w14:textId="77777777" w:rsidR="00471D66" w:rsidRPr="004E2FBF" w:rsidRDefault="00471D66" w:rsidP="00471D66">
      <w:pPr>
        <w:rPr>
          <w:sz w:val="20"/>
          <w:szCs w:val="20"/>
        </w:rPr>
      </w:pPr>
    </w:p>
    <w:p w14:paraId="1FD2BDCD" w14:textId="3B07F313" w:rsidR="00471D66" w:rsidRPr="004E2FBF" w:rsidRDefault="003F0268" w:rsidP="00270204">
      <w:pPr>
        <w:pStyle w:val="Koptekst"/>
        <w:spacing w:before="100" w:beforeAutospacing="1" w:after="100" w:afterAutospacing="1"/>
        <w:jc w:val="center"/>
        <w:rPr>
          <w:rFonts w:ascii="Verdana" w:hAnsi="Verdana"/>
          <w:b/>
          <w:caps/>
          <w:color w:val="575757"/>
          <w:sz w:val="20"/>
          <w:szCs w:val="20"/>
        </w:rPr>
      </w:pPr>
      <w:r w:rsidRPr="004E2FBF">
        <w:rPr>
          <w:rFonts w:ascii="Verdana" w:hAnsi="Verdana"/>
          <w:b/>
          <w:color w:val="575757"/>
          <w:sz w:val="20"/>
          <w:szCs w:val="20"/>
        </w:rPr>
        <w:t xml:space="preserve">PROCES-VERBAL DE LA REUNION DU </w:t>
      </w:r>
      <w:r w:rsidR="00A03740" w:rsidRPr="004E2FBF">
        <w:rPr>
          <w:rFonts w:ascii="Verdana" w:hAnsi="Verdana"/>
          <w:b/>
          <w:caps/>
          <w:color w:val="575757"/>
          <w:sz w:val="20"/>
          <w:szCs w:val="20"/>
        </w:rPr>
        <w:t>14.01.2021</w:t>
      </w:r>
      <w:r w:rsidR="00F530F3" w:rsidRPr="004E2FBF">
        <w:rPr>
          <w:rFonts w:ascii="Verdana" w:hAnsi="Verdana"/>
          <w:b/>
          <w:caps/>
          <w:color w:val="575757"/>
          <w:sz w:val="20"/>
          <w:szCs w:val="20"/>
        </w:rPr>
        <w:t xml:space="preserve"> </w:t>
      </w:r>
    </w:p>
    <w:p w14:paraId="72C81805" w14:textId="3B04E19D" w:rsidR="00471D66" w:rsidRPr="00211EF9" w:rsidRDefault="00471D66" w:rsidP="00471D66">
      <w:pPr>
        <w:pStyle w:val="Koptekst"/>
        <w:spacing w:before="240" w:after="100" w:afterAutospacing="1"/>
        <w:rPr>
          <w:rFonts w:ascii="Verdana" w:hAnsi="Verdana"/>
          <w:color w:val="000000" w:themeColor="text1"/>
          <w:sz w:val="18"/>
          <w:szCs w:val="18"/>
          <w:u w:val="single"/>
        </w:rPr>
      </w:pPr>
      <w:r w:rsidRPr="00211EF9">
        <w:rPr>
          <w:rFonts w:ascii="Verdana" w:hAnsi="Verdana"/>
          <w:color w:val="000000" w:themeColor="text1"/>
          <w:sz w:val="18"/>
          <w:szCs w:val="18"/>
          <w:u w:val="single"/>
        </w:rPr>
        <w:t>OPMERKING:</w:t>
      </w:r>
    </w:p>
    <w:p w14:paraId="07909E41" w14:textId="77777777" w:rsidR="004678D4" w:rsidRPr="005B06E0" w:rsidRDefault="004678D4" w:rsidP="004678D4">
      <w:pPr>
        <w:pStyle w:val="Koptekst"/>
        <w:spacing w:after="100" w:afterAutospacing="1"/>
        <w:rPr>
          <w:rFonts w:ascii="Verdana" w:hAnsi="Verdana"/>
          <w:color w:val="000000" w:themeColor="text1"/>
          <w:sz w:val="18"/>
          <w:szCs w:val="18"/>
        </w:rPr>
      </w:pPr>
      <w:r w:rsidRPr="005B06E0">
        <w:rPr>
          <w:rFonts w:ascii="Verdana" w:hAnsi="Verdana"/>
          <w:color w:val="000000" w:themeColor="text1"/>
          <w:sz w:val="18"/>
          <w:szCs w:val="18"/>
        </w:rPr>
        <w:t>La réunion est ouverte à 14h04. La présidence est assurée par le Prof. Pieters.</w:t>
      </w:r>
    </w:p>
    <w:p w14:paraId="7D1E3E91" w14:textId="62F7154A" w:rsidR="00471D66" w:rsidRPr="005B06E0" w:rsidRDefault="00A03740" w:rsidP="00471D66">
      <w:pPr>
        <w:pStyle w:val="Koptekst"/>
        <w:spacing w:after="120"/>
        <w:rPr>
          <w:rFonts w:ascii="Verdana" w:hAnsi="Verdana"/>
          <w:color w:val="000000" w:themeColor="text1"/>
          <w:sz w:val="18"/>
          <w:szCs w:val="18"/>
        </w:rPr>
      </w:pPr>
      <w:r w:rsidRPr="005B06E0">
        <w:rPr>
          <w:rFonts w:ascii="Verdana" w:hAnsi="Verdana"/>
          <w:color w:val="000000" w:themeColor="text1"/>
          <w:sz w:val="18"/>
          <w:szCs w:val="18"/>
        </w:rPr>
        <w:t>6</w:t>
      </w:r>
      <w:r w:rsidR="00471D66" w:rsidRPr="005B06E0">
        <w:rPr>
          <w:rFonts w:ascii="Verdana" w:hAnsi="Verdana"/>
          <w:color w:val="000000" w:themeColor="text1"/>
          <w:sz w:val="18"/>
          <w:szCs w:val="18"/>
        </w:rPr>
        <w:t xml:space="preserve"> membres sont présents. En conséquence, le quorum </w:t>
      </w:r>
      <w:r w:rsidR="00EB02FF" w:rsidRPr="005B06E0">
        <w:rPr>
          <w:rFonts w:ascii="Verdana" w:hAnsi="Verdana"/>
          <w:color w:val="000000" w:themeColor="text1"/>
          <w:sz w:val="18"/>
          <w:szCs w:val="18"/>
        </w:rPr>
        <w:t>est</w:t>
      </w:r>
      <w:r w:rsidR="00B46BB8" w:rsidRPr="005B06E0">
        <w:rPr>
          <w:rFonts w:ascii="Verdana" w:hAnsi="Verdana"/>
          <w:color w:val="000000" w:themeColor="text1"/>
          <w:sz w:val="18"/>
          <w:szCs w:val="18"/>
        </w:rPr>
        <w:t xml:space="preserve"> </w:t>
      </w:r>
      <w:r w:rsidR="00471D66" w:rsidRPr="005B06E0">
        <w:rPr>
          <w:rFonts w:ascii="Verdana" w:hAnsi="Verdana"/>
          <w:color w:val="000000" w:themeColor="text1"/>
          <w:sz w:val="18"/>
          <w:szCs w:val="18"/>
        </w:rPr>
        <w:t>atteint.</w:t>
      </w:r>
    </w:p>
    <w:p w14:paraId="7E6CD0AA" w14:textId="77777777" w:rsidR="00471D66" w:rsidRPr="005B06E0" w:rsidRDefault="00471D66" w:rsidP="00471D66">
      <w:pPr>
        <w:pStyle w:val="Koptekst"/>
        <w:rPr>
          <w:rFonts w:ascii="Verdana" w:hAnsi="Verdana"/>
          <w:color w:val="000000" w:themeColor="text1"/>
          <w:sz w:val="18"/>
          <w:szCs w:val="18"/>
        </w:rPr>
      </w:pPr>
      <w:r w:rsidRPr="005B06E0">
        <w:rPr>
          <w:rFonts w:ascii="Verdana" w:hAnsi="Verdana"/>
          <w:color w:val="000000" w:themeColor="text1"/>
          <w:sz w:val="18"/>
          <w:szCs w:val="18"/>
        </w:rPr>
        <w:t>Remarque générale:</w:t>
      </w:r>
    </w:p>
    <w:p w14:paraId="2F8E1161" w14:textId="77777777" w:rsidR="00471D66" w:rsidRPr="005B06E0" w:rsidRDefault="00471D66" w:rsidP="00471D66">
      <w:pPr>
        <w:pStyle w:val="Koptekst"/>
        <w:spacing w:after="120"/>
        <w:rPr>
          <w:rFonts w:ascii="Verdana" w:hAnsi="Verdana"/>
          <w:color w:val="000000" w:themeColor="text1"/>
          <w:sz w:val="18"/>
          <w:szCs w:val="18"/>
        </w:rPr>
      </w:pPr>
      <w:r w:rsidRPr="005B06E0">
        <w:rPr>
          <w:rFonts w:ascii="Verdana" w:hAnsi="Verdana"/>
          <w:color w:val="000000" w:themeColor="text1"/>
          <w:sz w:val="18"/>
          <w:szCs w:val="18"/>
        </w:rPr>
        <w:t>Tous les avis sont rendus par consensus sauf si un résultat de vote est mentionné.</w:t>
      </w:r>
    </w:p>
    <w:p w14:paraId="5A79E8CD" w14:textId="77777777" w:rsidR="00577DEE" w:rsidRPr="005B06E0" w:rsidRDefault="00577DEE" w:rsidP="00471D66">
      <w:pPr>
        <w:pStyle w:val="Koptekst"/>
        <w:spacing w:after="100" w:afterAutospacing="1"/>
        <w:rPr>
          <w:rFonts w:ascii="Verdana" w:hAnsi="Verdana"/>
          <w:color w:val="000000" w:themeColor="text1"/>
          <w:sz w:val="18"/>
          <w:szCs w:val="18"/>
        </w:rPr>
      </w:pPr>
    </w:p>
    <w:p w14:paraId="11E4EDB9" w14:textId="51D8F9EF" w:rsidR="00471D66" w:rsidRPr="005B06E0" w:rsidRDefault="00471D66" w:rsidP="004A48E8">
      <w:pPr>
        <w:pStyle w:val="Kop1"/>
        <w:keepNext w:val="0"/>
        <w:widowControl w:val="0"/>
        <w:numPr>
          <w:ilvl w:val="0"/>
          <w:numId w:val="8"/>
        </w:numPr>
        <w:ind w:left="425" w:hanging="425"/>
        <w:rPr>
          <w:color w:val="000000" w:themeColor="text1"/>
          <w:lang w:val="fr-BE"/>
        </w:rPr>
      </w:pPr>
      <w:r w:rsidRPr="005B06E0">
        <w:rPr>
          <w:color w:val="000000" w:themeColor="text1"/>
          <w:lang w:val="fr-BE"/>
        </w:rPr>
        <w:t xml:space="preserve">APPROBATION DE L’ORDRE DU JOUR </w:t>
      </w:r>
      <w:r w:rsidRPr="005B06E0">
        <w:rPr>
          <w:color w:val="000000" w:themeColor="text1"/>
          <w:lang w:val="fr-BE"/>
        </w:rPr>
        <w:br/>
      </w:r>
    </w:p>
    <w:p w14:paraId="5A9E275E" w14:textId="77777777" w:rsidR="00B351A1" w:rsidRPr="005B06E0" w:rsidRDefault="00696717" w:rsidP="00B351A1">
      <w:pPr>
        <w:rPr>
          <w:color w:val="000000" w:themeColor="text1"/>
        </w:rPr>
      </w:pPr>
      <w:r w:rsidRPr="005B06E0">
        <w:rPr>
          <w:color w:val="000000" w:themeColor="text1"/>
        </w:rPr>
        <w:t>L’</w:t>
      </w:r>
      <w:r w:rsidR="00B351A1" w:rsidRPr="005B06E0">
        <w:rPr>
          <w:color w:val="000000" w:themeColor="text1"/>
        </w:rPr>
        <w:t>ordre du jour est approuvée.</w:t>
      </w:r>
    </w:p>
    <w:p w14:paraId="005923AF" w14:textId="77777777" w:rsidR="00310155" w:rsidRPr="005B06E0" w:rsidRDefault="00310155" w:rsidP="00471D66">
      <w:pPr>
        <w:rPr>
          <w:color w:val="000000" w:themeColor="text1"/>
        </w:rPr>
      </w:pPr>
    </w:p>
    <w:p w14:paraId="0FEB9643" w14:textId="426CF2C9" w:rsidR="00C4579E" w:rsidRPr="005B06E0" w:rsidRDefault="00696717" w:rsidP="00C4579E">
      <w:pPr>
        <w:pStyle w:val="Kop1"/>
        <w:keepNext w:val="0"/>
        <w:widowControl w:val="0"/>
        <w:numPr>
          <w:ilvl w:val="0"/>
          <w:numId w:val="8"/>
        </w:numPr>
        <w:ind w:left="425" w:hanging="425"/>
        <w:rPr>
          <w:color w:val="000000" w:themeColor="text1"/>
          <w:lang w:val="fr-BE"/>
        </w:rPr>
      </w:pPr>
      <w:r w:rsidRPr="005B06E0">
        <w:rPr>
          <w:color w:val="000000" w:themeColor="text1"/>
          <w:lang w:val="fr-BE"/>
        </w:rPr>
        <w:t>APPRO</w:t>
      </w:r>
      <w:r w:rsidR="00A27140" w:rsidRPr="005B06E0">
        <w:rPr>
          <w:color w:val="000000" w:themeColor="text1"/>
          <w:lang w:val="fr-BE"/>
        </w:rPr>
        <w:t>BATION DU PROCÈS-VERBAL (PV) DE LA RÉUNION</w:t>
      </w:r>
      <w:r w:rsidRPr="005B06E0">
        <w:rPr>
          <w:color w:val="000000" w:themeColor="text1"/>
          <w:lang w:val="fr-BE"/>
        </w:rPr>
        <w:t xml:space="preserve"> DE LA COMMISSION DU </w:t>
      </w:r>
      <w:r w:rsidR="00C4579E" w:rsidRPr="005B06E0">
        <w:rPr>
          <w:color w:val="000000" w:themeColor="text1"/>
          <w:lang w:val="fr-BE"/>
        </w:rPr>
        <w:t>20.02.2020</w:t>
      </w:r>
    </w:p>
    <w:p w14:paraId="5BF03E83" w14:textId="242C0F12" w:rsidR="00C4579E" w:rsidRPr="005B06E0" w:rsidRDefault="00C4579E" w:rsidP="00C4579E">
      <w:pPr>
        <w:rPr>
          <w:color w:val="000000" w:themeColor="text1"/>
          <w:lang w:eastAsia="fr-FR"/>
        </w:rPr>
      </w:pPr>
      <w:r w:rsidRPr="005B06E0">
        <w:rPr>
          <w:color w:val="000000" w:themeColor="text1"/>
          <w:lang w:eastAsia="fr-FR"/>
        </w:rPr>
        <w:t xml:space="preserve">Le PV de la réunion du </w:t>
      </w:r>
      <w:r w:rsidR="00A03740" w:rsidRPr="005B06E0">
        <w:rPr>
          <w:color w:val="000000" w:themeColor="text1"/>
          <w:lang w:eastAsia="fr-FR"/>
        </w:rPr>
        <w:t>25.06.2020</w:t>
      </w:r>
      <w:r w:rsidRPr="005B06E0">
        <w:rPr>
          <w:color w:val="000000" w:themeColor="text1"/>
          <w:lang w:eastAsia="fr-FR"/>
        </w:rPr>
        <w:t xml:space="preserve"> a été approuvé lors de la procédure </w:t>
      </w:r>
      <w:r w:rsidRPr="005B06E0">
        <w:rPr>
          <w:color w:val="000000" w:themeColor="text1"/>
          <w:lang w:val="fr-FR" w:eastAsia="fr-FR"/>
        </w:rPr>
        <w:t xml:space="preserve">écrite du </w:t>
      </w:r>
      <w:r w:rsidR="00A03740" w:rsidRPr="005B06E0">
        <w:rPr>
          <w:color w:val="000000" w:themeColor="text1"/>
          <w:lang w:val="fr-FR" w:eastAsia="fr-FR"/>
        </w:rPr>
        <w:t>16.07.2020 au 22.07.2020</w:t>
      </w:r>
      <w:r w:rsidRPr="005B06E0">
        <w:rPr>
          <w:color w:val="000000" w:themeColor="text1"/>
          <w:lang w:val="fr-FR" w:eastAsia="fr-FR"/>
        </w:rPr>
        <w:t>.</w:t>
      </w:r>
    </w:p>
    <w:p w14:paraId="2610C325" w14:textId="41B0FD57" w:rsidR="00BE51C9" w:rsidRPr="005B06E0" w:rsidRDefault="00BE51C9" w:rsidP="00C4579E">
      <w:pPr>
        <w:jc w:val="center"/>
        <w:rPr>
          <w:color w:val="000000" w:themeColor="text1"/>
          <w:lang w:eastAsia="fr-FR"/>
        </w:rPr>
      </w:pPr>
    </w:p>
    <w:p w14:paraId="6C1B2DE4" w14:textId="2BB0E0C2" w:rsidR="00471D66" w:rsidRPr="005B06E0" w:rsidRDefault="00471D66" w:rsidP="00BE51C9">
      <w:pPr>
        <w:pStyle w:val="Titel"/>
        <w:numPr>
          <w:ilvl w:val="1"/>
          <w:numId w:val="6"/>
        </w:numPr>
        <w:spacing w:after="240"/>
        <w:rPr>
          <w:color w:val="000000" w:themeColor="text1"/>
        </w:rPr>
      </w:pPr>
      <w:r w:rsidRPr="005B06E0">
        <w:rPr>
          <w:color w:val="000000" w:themeColor="text1"/>
        </w:rPr>
        <w:t>discussions par rapport au pv</w:t>
      </w:r>
    </w:p>
    <w:p w14:paraId="7FA09E8B" w14:textId="77777777" w:rsidR="00BE51C9" w:rsidRPr="005B06E0" w:rsidRDefault="0030381B" w:rsidP="00BE51C9">
      <w:pPr>
        <w:spacing w:after="100" w:afterAutospacing="1"/>
        <w:rPr>
          <w:color w:val="000000" w:themeColor="text1"/>
        </w:rPr>
      </w:pPr>
      <w:r w:rsidRPr="005B06E0">
        <w:rPr>
          <w:color w:val="000000" w:themeColor="text1"/>
        </w:rPr>
        <w:t>Aucu</w:t>
      </w:r>
      <w:r w:rsidR="00BE51C9" w:rsidRPr="005B06E0">
        <w:rPr>
          <w:color w:val="000000" w:themeColor="text1"/>
        </w:rPr>
        <w:t>n po</w:t>
      </w:r>
      <w:r w:rsidR="00310155" w:rsidRPr="005B06E0">
        <w:rPr>
          <w:color w:val="000000" w:themeColor="text1"/>
        </w:rPr>
        <w:t xml:space="preserve">int </w:t>
      </w:r>
      <w:r w:rsidRPr="005B06E0">
        <w:rPr>
          <w:color w:val="000000" w:themeColor="text1"/>
        </w:rPr>
        <w:t>n'</w:t>
      </w:r>
      <w:r w:rsidR="00043893" w:rsidRPr="005B06E0">
        <w:rPr>
          <w:color w:val="000000" w:themeColor="text1"/>
        </w:rPr>
        <w:t>a été</w:t>
      </w:r>
      <w:r w:rsidR="00BE51C9" w:rsidRPr="005B06E0">
        <w:rPr>
          <w:color w:val="000000" w:themeColor="text1"/>
        </w:rPr>
        <w:t xml:space="preserve"> discuté.</w:t>
      </w:r>
    </w:p>
    <w:p w14:paraId="28BCCA91" w14:textId="7A6D151B" w:rsidR="00471D66" w:rsidRPr="005B06E0" w:rsidRDefault="00471D66" w:rsidP="004A48E8">
      <w:pPr>
        <w:pStyle w:val="Titel"/>
        <w:numPr>
          <w:ilvl w:val="1"/>
          <w:numId w:val="6"/>
        </w:numPr>
        <w:spacing w:after="240"/>
        <w:rPr>
          <w:color w:val="000000" w:themeColor="text1"/>
          <w:lang w:val="nl-BE"/>
        </w:rPr>
      </w:pPr>
      <w:r w:rsidRPr="005B06E0">
        <w:rPr>
          <w:color w:val="000000" w:themeColor="text1"/>
          <w:lang w:val="nl-BE"/>
        </w:rPr>
        <w:t>avis et decisions</w:t>
      </w:r>
    </w:p>
    <w:p w14:paraId="271CD024" w14:textId="77777777" w:rsidR="00A07350" w:rsidRPr="005B06E0" w:rsidRDefault="00696717" w:rsidP="00A07350">
      <w:pPr>
        <w:spacing w:after="100" w:afterAutospacing="1"/>
        <w:rPr>
          <w:color w:val="000000" w:themeColor="text1"/>
        </w:rPr>
      </w:pPr>
      <w:r w:rsidRPr="005B06E0">
        <w:rPr>
          <w:color w:val="000000" w:themeColor="text1"/>
        </w:rPr>
        <w:t>Aucun</w:t>
      </w:r>
      <w:r w:rsidR="00B50EA3" w:rsidRPr="005B06E0">
        <w:rPr>
          <w:color w:val="000000" w:themeColor="text1"/>
        </w:rPr>
        <w:t xml:space="preserve"> point </w:t>
      </w:r>
      <w:r w:rsidR="00043893" w:rsidRPr="005B06E0">
        <w:rPr>
          <w:color w:val="000000" w:themeColor="text1"/>
        </w:rPr>
        <w:t>n’a été</w:t>
      </w:r>
      <w:r w:rsidR="00B50EA3" w:rsidRPr="005B06E0">
        <w:rPr>
          <w:color w:val="000000" w:themeColor="text1"/>
        </w:rPr>
        <w:t xml:space="preserve"> discuté.</w:t>
      </w:r>
    </w:p>
    <w:p w14:paraId="50D22370" w14:textId="2FD80263" w:rsidR="00471D66" w:rsidRPr="005B06E0" w:rsidRDefault="00471D66" w:rsidP="004A48E8">
      <w:pPr>
        <w:pStyle w:val="Kop1"/>
        <w:numPr>
          <w:ilvl w:val="0"/>
          <w:numId w:val="8"/>
        </w:numPr>
        <w:ind w:left="426" w:hanging="426"/>
        <w:rPr>
          <w:color w:val="000000" w:themeColor="text1"/>
        </w:rPr>
      </w:pPr>
      <w:r w:rsidRPr="005B06E0">
        <w:rPr>
          <w:color w:val="000000" w:themeColor="text1"/>
        </w:rPr>
        <w:t xml:space="preserve">SIGNALEMENT DE CONFLIT D’INTERETS </w:t>
      </w:r>
      <w:r w:rsidRPr="005B06E0">
        <w:rPr>
          <w:color w:val="000000" w:themeColor="text1"/>
        </w:rPr>
        <w:br/>
      </w:r>
    </w:p>
    <w:p w14:paraId="1474374D" w14:textId="77777777" w:rsidR="00471D66" w:rsidRPr="005B06E0" w:rsidRDefault="00471D66" w:rsidP="009E28A3">
      <w:pPr>
        <w:spacing w:after="240" w:line="240" w:lineRule="auto"/>
        <w:rPr>
          <w:color w:val="000000" w:themeColor="text1"/>
          <w:szCs w:val="18"/>
          <w:shd w:val="clear" w:color="auto" w:fill="F8F8F8"/>
          <w:lang w:val="fr-FR"/>
        </w:rPr>
      </w:pPr>
      <w:r w:rsidRPr="005B06E0">
        <w:rPr>
          <w:color w:val="000000" w:themeColor="text1"/>
          <w:szCs w:val="18"/>
          <w:shd w:val="clear" w:color="auto" w:fill="F8F8F8"/>
          <w:lang w:val="fr-FR"/>
        </w:rPr>
        <w:t>Conformément à la politique menée par l’AFMPS et aux procédures relatives à la gestion des conflits d’intérêts, les membres et les participants présents ont signalés en début de séance tout éventuel conflit d’intérêts sur les matières ou do</w:t>
      </w:r>
      <w:r w:rsidR="00EB02FF" w:rsidRPr="005B06E0">
        <w:rPr>
          <w:color w:val="000000" w:themeColor="text1"/>
          <w:szCs w:val="18"/>
          <w:shd w:val="clear" w:color="auto" w:fill="F8F8F8"/>
          <w:lang w:val="fr-FR"/>
        </w:rPr>
        <w:t>ssiers mis à l’ordre du jour.</w:t>
      </w:r>
    </w:p>
    <w:p w14:paraId="497A2F02" w14:textId="77777777" w:rsidR="00EB02FF" w:rsidRPr="005B06E0" w:rsidRDefault="00EB02FF" w:rsidP="005708F4">
      <w:pPr>
        <w:rPr>
          <w:color w:val="000000" w:themeColor="text1"/>
          <w:lang w:eastAsia="fr-FR"/>
        </w:rPr>
      </w:pPr>
    </w:p>
    <w:p w14:paraId="6F6A35BE" w14:textId="08317D07" w:rsidR="00471D66" w:rsidRPr="005B06E0" w:rsidRDefault="00471D66" w:rsidP="004A48E8">
      <w:pPr>
        <w:pStyle w:val="Kop1"/>
        <w:keepNext w:val="0"/>
        <w:widowControl w:val="0"/>
        <w:numPr>
          <w:ilvl w:val="0"/>
          <w:numId w:val="8"/>
        </w:numPr>
        <w:ind w:left="425" w:hanging="425"/>
        <w:rPr>
          <w:color w:val="000000" w:themeColor="text1"/>
        </w:rPr>
      </w:pPr>
      <w:r w:rsidRPr="005B06E0">
        <w:rPr>
          <w:color w:val="000000" w:themeColor="text1"/>
        </w:rPr>
        <w:t>COMMUNICATIONS</w:t>
      </w:r>
      <w:r w:rsidRPr="005B06E0">
        <w:rPr>
          <w:color w:val="000000" w:themeColor="text1"/>
        </w:rPr>
        <w:br/>
      </w:r>
    </w:p>
    <w:p w14:paraId="0CE3B460" w14:textId="4E546341" w:rsidR="00EB02FF" w:rsidRPr="005B06E0" w:rsidRDefault="00EF1D23" w:rsidP="00EB02FF">
      <w:pPr>
        <w:spacing w:after="120"/>
        <w:jc w:val="left"/>
        <w:rPr>
          <w:color w:val="000000" w:themeColor="text1"/>
          <w:lang w:eastAsia="nl-NL"/>
        </w:rPr>
      </w:pPr>
      <w:r w:rsidRPr="005B06E0">
        <w:rPr>
          <w:color w:val="000000" w:themeColor="text1"/>
          <w:lang w:eastAsia="nl-NL"/>
        </w:rPr>
        <w:t>Une</w:t>
      </w:r>
      <w:r w:rsidR="00946861" w:rsidRPr="005B06E0">
        <w:rPr>
          <w:color w:val="000000" w:themeColor="text1"/>
          <w:lang w:eastAsia="nl-NL"/>
        </w:rPr>
        <w:t xml:space="preserve"> communication </w:t>
      </w:r>
      <w:r w:rsidR="00C477FE" w:rsidRPr="005B06E0">
        <w:rPr>
          <w:color w:val="000000" w:themeColor="text1"/>
          <w:lang w:eastAsia="nl-NL"/>
        </w:rPr>
        <w:t>a été</w:t>
      </w:r>
      <w:r w:rsidR="00EB02FF" w:rsidRPr="005B06E0">
        <w:rPr>
          <w:color w:val="000000" w:themeColor="text1"/>
          <w:lang w:eastAsia="nl-NL"/>
        </w:rPr>
        <w:t xml:space="preserve"> discutée.</w:t>
      </w:r>
    </w:p>
    <w:p w14:paraId="1DB85492" w14:textId="4990633B" w:rsidR="004678D4" w:rsidRPr="005B06E0" w:rsidRDefault="004678D4" w:rsidP="00211EF9">
      <w:pPr>
        <w:pStyle w:val="Lijstalinea"/>
        <w:numPr>
          <w:ilvl w:val="1"/>
          <w:numId w:val="12"/>
        </w:numPr>
        <w:autoSpaceDE w:val="0"/>
        <w:autoSpaceDN w:val="0"/>
        <w:adjustRightInd w:val="0"/>
        <w:spacing w:after="240" w:line="240" w:lineRule="auto"/>
        <w:ind w:left="709"/>
        <w:contextualSpacing w:val="0"/>
        <w:jc w:val="left"/>
        <w:rPr>
          <w:b/>
          <w:bCs/>
          <w:color w:val="000000" w:themeColor="text1"/>
          <w:szCs w:val="18"/>
          <w:lang w:val="nl-BE"/>
        </w:rPr>
      </w:pPr>
      <w:r w:rsidRPr="005B06E0">
        <w:rPr>
          <w:b/>
          <w:bCs/>
          <w:color w:val="000000" w:themeColor="text1"/>
          <w:szCs w:val="18"/>
          <w:lang w:val="nl-NL"/>
        </w:rPr>
        <w:t>FEEDBACK HMPC</w:t>
      </w:r>
      <w:r w:rsidRPr="005B06E0">
        <w:rPr>
          <w:b/>
          <w:bCs/>
          <w:color w:val="000000" w:themeColor="text1"/>
          <w:szCs w:val="18"/>
          <w:lang w:val="nl-BE"/>
        </w:rPr>
        <w:tab/>
      </w:r>
    </w:p>
    <w:p w14:paraId="320FBE7C" w14:textId="77777777" w:rsidR="004678D4" w:rsidRPr="005B06E0" w:rsidRDefault="004678D4" w:rsidP="004678D4">
      <w:pPr>
        <w:spacing w:after="120"/>
        <w:jc w:val="left"/>
        <w:rPr>
          <w:color w:val="000000" w:themeColor="text1"/>
        </w:rPr>
      </w:pPr>
      <w:r w:rsidRPr="005B06E0">
        <w:rPr>
          <w:color w:val="000000" w:themeColor="text1"/>
        </w:rPr>
        <w:t>Le membre belge du HMPC présente, à titre informatif pour les membres, les discussions et décisions telles qu’elles ont été menées et prises à l’occasion de la dernière réunion du HMPC. L’impact de celles-ci sur la situation belge est discutée en détail.</w:t>
      </w:r>
    </w:p>
    <w:p w14:paraId="16709499" w14:textId="77777777" w:rsidR="004678D4" w:rsidRPr="005B06E0" w:rsidRDefault="004678D4" w:rsidP="00EB02FF">
      <w:pPr>
        <w:spacing w:after="120"/>
        <w:jc w:val="left"/>
        <w:rPr>
          <w:color w:val="000000" w:themeColor="text1"/>
          <w:lang w:eastAsia="nl-NL"/>
        </w:rPr>
      </w:pPr>
    </w:p>
    <w:p w14:paraId="33513F6C" w14:textId="4C9889BF" w:rsidR="00471D66" w:rsidRPr="005B06E0" w:rsidRDefault="00471D66" w:rsidP="004A48E8">
      <w:pPr>
        <w:pStyle w:val="Kop1"/>
        <w:keepNext w:val="0"/>
        <w:widowControl w:val="0"/>
        <w:numPr>
          <w:ilvl w:val="0"/>
          <w:numId w:val="8"/>
        </w:numPr>
        <w:ind w:left="425" w:hanging="425"/>
        <w:rPr>
          <w:color w:val="000000" w:themeColor="text1"/>
        </w:rPr>
      </w:pPr>
      <w:r w:rsidRPr="005B06E0">
        <w:rPr>
          <w:color w:val="000000" w:themeColor="text1"/>
        </w:rPr>
        <w:t>PHARMACOVIGILANCE</w:t>
      </w:r>
      <w:r w:rsidRPr="005B06E0">
        <w:rPr>
          <w:color w:val="000000" w:themeColor="text1"/>
        </w:rPr>
        <w:br/>
      </w:r>
    </w:p>
    <w:p w14:paraId="4EFAD705" w14:textId="17A098C8" w:rsidR="00471D66" w:rsidRPr="005B06E0" w:rsidRDefault="00471D66" w:rsidP="00072DBA">
      <w:pPr>
        <w:numPr>
          <w:ilvl w:val="1"/>
          <w:numId w:val="3"/>
        </w:numPr>
        <w:autoSpaceDE w:val="0"/>
        <w:autoSpaceDN w:val="0"/>
        <w:adjustRightInd w:val="0"/>
        <w:spacing w:after="240" w:line="240" w:lineRule="auto"/>
        <w:jc w:val="left"/>
        <w:rPr>
          <w:b/>
          <w:bCs/>
          <w:color w:val="000000" w:themeColor="text1"/>
          <w:lang w:val="nl-BE"/>
        </w:rPr>
      </w:pPr>
      <w:proofErr w:type="spellStart"/>
      <w:r w:rsidRPr="005B06E0">
        <w:rPr>
          <w:b/>
          <w:bCs/>
          <w:color w:val="000000" w:themeColor="text1"/>
          <w:lang w:val="nl-BE"/>
        </w:rPr>
        <w:t>Notifications</w:t>
      </w:r>
      <w:proofErr w:type="spellEnd"/>
      <w:r w:rsidRPr="005B06E0">
        <w:rPr>
          <w:b/>
          <w:bCs/>
          <w:color w:val="000000" w:themeColor="text1"/>
          <w:lang w:val="nl-BE"/>
        </w:rPr>
        <w:t xml:space="preserve"> – </w:t>
      </w:r>
      <w:proofErr w:type="spellStart"/>
      <w:r w:rsidRPr="005B06E0">
        <w:rPr>
          <w:b/>
          <w:bCs/>
          <w:color w:val="000000" w:themeColor="text1"/>
          <w:lang w:val="nl-BE"/>
        </w:rPr>
        <w:t>informations</w:t>
      </w:r>
      <w:proofErr w:type="spellEnd"/>
    </w:p>
    <w:p w14:paraId="0F04B385" w14:textId="77777777" w:rsidR="00206107" w:rsidRPr="005B06E0" w:rsidRDefault="00412B9F" w:rsidP="00412B9F">
      <w:pPr>
        <w:spacing w:after="240"/>
        <w:jc w:val="left"/>
        <w:rPr>
          <w:color w:val="000000" w:themeColor="text1"/>
          <w:lang w:eastAsia="nl-NL"/>
        </w:rPr>
      </w:pPr>
      <w:r w:rsidRPr="005B06E0">
        <w:rPr>
          <w:color w:val="000000" w:themeColor="text1"/>
          <w:lang w:eastAsia="nl-NL"/>
        </w:rPr>
        <w:t>Aucun dossier n’a été discuté.</w:t>
      </w:r>
    </w:p>
    <w:p w14:paraId="4267A6FE" w14:textId="77777777" w:rsidR="00A70F8F" w:rsidRPr="005B06E0" w:rsidRDefault="00A70F8F" w:rsidP="00F931BF">
      <w:pPr>
        <w:spacing w:after="240"/>
        <w:jc w:val="left"/>
        <w:rPr>
          <w:color w:val="000000" w:themeColor="text1"/>
          <w:lang w:eastAsia="nl-NL"/>
        </w:rPr>
      </w:pPr>
    </w:p>
    <w:p w14:paraId="75AF6065" w14:textId="77777777" w:rsidR="009E28A3" w:rsidRPr="005B06E0" w:rsidRDefault="00F931BF" w:rsidP="00B114AE">
      <w:pPr>
        <w:numPr>
          <w:ilvl w:val="1"/>
          <w:numId w:val="3"/>
        </w:numPr>
        <w:autoSpaceDE w:val="0"/>
        <w:autoSpaceDN w:val="0"/>
        <w:adjustRightInd w:val="0"/>
        <w:spacing w:after="120" w:line="240" w:lineRule="auto"/>
        <w:jc w:val="left"/>
        <w:rPr>
          <w:color w:val="000000" w:themeColor="text1"/>
          <w:lang w:eastAsia="nl-NL"/>
        </w:rPr>
      </w:pPr>
      <w:r w:rsidRPr="005B06E0">
        <w:rPr>
          <w:b/>
          <w:bCs/>
          <w:color w:val="000000" w:themeColor="text1"/>
          <w:lang w:val="fr-FR"/>
        </w:rPr>
        <w:t>Renouvellements quinquennaux, procédure nationale (PN)</w:t>
      </w:r>
    </w:p>
    <w:p w14:paraId="723B9AB2" w14:textId="1A381CA3" w:rsidR="000C3CCF" w:rsidRPr="005B06E0" w:rsidRDefault="000C3CCF" w:rsidP="009E28A3">
      <w:pPr>
        <w:autoSpaceDE w:val="0"/>
        <w:autoSpaceDN w:val="0"/>
        <w:adjustRightInd w:val="0"/>
        <w:spacing w:after="120" w:line="240" w:lineRule="auto"/>
        <w:jc w:val="left"/>
        <w:rPr>
          <w:color w:val="000000" w:themeColor="text1"/>
          <w:lang w:eastAsia="nl-NL"/>
        </w:rPr>
      </w:pPr>
      <w:r w:rsidRPr="005B06E0">
        <w:rPr>
          <w:color w:val="000000" w:themeColor="text1"/>
          <w:lang w:eastAsia="nl-NL"/>
        </w:rPr>
        <w:t>Pour info.</w:t>
      </w:r>
    </w:p>
    <w:p w14:paraId="30154592" w14:textId="35ECF000" w:rsidR="00BF1F30" w:rsidRPr="005B06E0" w:rsidRDefault="00BF1F30" w:rsidP="00BF1F30">
      <w:pPr>
        <w:pStyle w:val="Default"/>
        <w:spacing w:after="200"/>
        <w:rPr>
          <w:rFonts w:cs="Times New Roman"/>
          <w:color w:val="000000" w:themeColor="text1"/>
          <w:sz w:val="18"/>
          <w:szCs w:val="20"/>
          <w:shd w:val="clear" w:color="auto" w:fill="F8F8F8"/>
          <w:lang w:val="fr-FR" w:eastAsia="en-US"/>
        </w:rPr>
      </w:pPr>
      <w:r w:rsidRPr="005B06E0">
        <w:rPr>
          <w:rFonts w:cs="Times New Roman"/>
          <w:color w:val="000000" w:themeColor="text1"/>
          <w:sz w:val="18"/>
          <w:szCs w:val="20"/>
          <w:shd w:val="clear" w:color="auto" w:fill="F8F8F8"/>
          <w:lang w:val="fr-FR" w:eastAsia="en-US"/>
        </w:rPr>
        <w:t xml:space="preserve">L'évaluation a été conclue positivement pour les </w:t>
      </w:r>
      <w:r w:rsidR="00E13CA5" w:rsidRPr="005B06E0">
        <w:rPr>
          <w:rFonts w:cs="Times New Roman"/>
          <w:color w:val="000000" w:themeColor="text1"/>
          <w:sz w:val="18"/>
          <w:szCs w:val="20"/>
          <w:shd w:val="clear" w:color="auto" w:fill="F8F8F8"/>
          <w:lang w:val="fr-FR" w:eastAsia="en-US"/>
        </w:rPr>
        <w:t>dossiers</w:t>
      </w:r>
      <w:r w:rsidRPr="005B06E0">
        <w:rPr>
          <w:rFonts w:cs="Times New Roman"/>
          <w:color w:val="000000" w:themeColor="text1"/>
          <w:sz w:val="18"/>
          <w:szCs w:val="20"/>
          <w:shd w:val="clear" w:color="auto" w:fill="F8F8F8"/>
          <w:lang w:val="fr-FR" w:eastAsia="en-US"/>
        </w:rPr>
        <w:t xml:space="preserve"> suivants :</w:t>
      </w:r>
    </w:p>
    <w:p w14:paraId="73AA9892" w14:textId="77777777" w:rsidR="00F931BF" w:rsidRPr="005B06E0" w:rsidRDefault="00F931BF" w:rsidP="00F931BF">
      <w:pPr>
        <w:pStyle w:val="Default"/>
        <w:rPr>
          <w:rFonts w:cs="Times New Roman"/>
          <w:color w:val="000000" w:themeColor="text1"/>
          <w:sz w:val="18"/>
          <w:szCs w:val="20"/>
          <w:shd w:val="clear" w:color="auto" w:fill="F8F8F8"/>
          <w:lang w:eastAsia="en-US"/>
        </w:rPr>
      </w:pPr>
      <w:r w:rsidRPr="005B06E0">
        <w:rPr>
          <w:rFonts w:cs="Times New Roman"/>
          <w:color w:val="000000" w:themeColor="text1"/>
          <w:sz w:val="18"/>
          <w:szCs w:val="20"/>
          <w:shd w:val="clear" w:color="auto" w:fill="F8F8F8"/>
          <w:lang w:eastAsia="en-US"/>
        </w:rPr>
        <w:t>Nouvelle version du RCP et</w:t>
      </w:r>
      <w:r w:rsidR="002E02D1" w:rsidRPr="005B06E0">
        <w:rPr>
          <w:rFonts w:cs="Times New Roman"/>
          <w:color w:val="000000" w:themeColor="text1"/>
          <w:sz w:val="18"/>
          <w:szCs w:val="20"/>
          <w:shd w:val="clear" w:color="auto" w:fill="F8F8F8"/>
          <w:lang w:eastAsia="en-US"/>
        </w:rPr>
        <w:t xml:space="preserve"> de la notice pour le public de la spécialité reprise</w:t>
      </w:r>
      <w:r w:rsidRPr="005B06E0">
        <w:rPr>
          <w:rFonts w:cs="Times New Roman"/>
          <w:color w:val="000000" w:themeColor="text1"/>
          <w:sz w:val="18"/>
          <w:szCs w:val="20"/>
          <w:shd w:val="clear" w:color="auto" w:fill="F8F8F8"/>
          <w:lang w:eastAsia="en-US"/>
        </w:rPr>
        <w:t xml:space="preserve"> ci-dessous :</w:t>
      </w:r>
    </w:p>
    <w:p w14:paraId="2701FFEC" w14:textId="77777777" w:rsidR="009E28A3" w:rsidRPr="005B06E0" w:rsidRDefault="009E28A3" w:rsidP="00CC2AA7">
      <w:pPr>
        <w:spacing w:after="240"/>
        <w:jc w:val="left"/>
        <w:rPr>
          <w:color w:val="000000" w:themeColor="text1"/>
          <w:lang w:eastAsia="nl-NL"/>
        </w:rPr>
      </w:pPr>
    </w:p>
    <w:p w14:paraId="16D8BEBE" w14:textId="203903EC" w:rsidR="0042488D" w:rsidRPr="005B06E0" w:rsidRDefault="00BF1F30" w:rsidP="00CC2AA7">
      <w:pPr>
        <w:spacing w:after="240"/>
        <w:jc w:val="left"/>
        <w:rPr>
          <w:color w:val="000000" w:themeColor="text1"/>
          <w:lang w:val="fr-FR" w:eastAsia="nl-NL"/>
        </w:rPr>
      </w:pPr>
      <w:r w:rsidRPr="005B06E0">
        <w:rPr>
          <w:color w:val="000000" w:themeColor="text1"/>
          <w:lang w:eastAsia="nl-NL"/>
        </w:rPr>
        <w:t>Deux</w:t>
      </w:r>
      <w:r w:rsidR="0042488D" w:rsidRPr="005B06E0">
        <w:rPr>
          <w:color w:val="000000" w:themeColor="text1"/>
          <w:lang w:eastAsia="nl-NL"/>
        </w:rPr>
        <w:t xml:space="preserve"> dossier</w:t>
      </w:r>
      <w:r w:rsidRPr="005B06E0">
        <w:rPr>
          <w:color w:val="000000" w:themeColor="text1"/>
          <w:lang w:eastAsia="nl-NL"/>
        </w:rPr>
        <w:t>s</w:t>
      </w:r>
      <w:r w:rsidR="0042488D" w:rsidRPr="005B06E0">
        <w:rPr>
          <w:color w:val="000000" w:themeColor="text1"/>
          <w:lang w:eastAsia="nl-NL"/>
        </w:rPr>
        <w:t xml:space="preserve"> </w:t>
      </w:r>
      <w:r w:rsidRPr="005B06E0">
        <w:rPr>
          <w:color w:val="000000" w:themeColor="text1"/>
          <w:lang w:eastAsia="nl-NL"/>
        </w:rPr>
        <w:t>ont</w:t>
      </w:r>
      <w:r w:rsidR="0042488D" w:rsidRPr="005B06E0">
        <w:rPr>
          <w:color w:val="000000" w:themeColor="text1"/>
          <w:lang w:eastAsia="nl-NL"/>
        </w:rPr>
        <w:t xml:space="preserve"> été discuté</w:t>
      </w:r>
      <w:r w:rsidRPr="005B06E0">
        <w:rPr>
          <w:color w:val="000000" w:themeColor="text1"/>
          <w:lang w:eastAsia="nl-NL"/>
        </w:rPr>
        <w:t>s</w:t>
      </w:r>
      <w:r w:rsidR="0042488D" w:rsidRPr="005B06E0">
        <w:rPr>
          <w:color w:val="000000" w:themeColor="text1"/>
          <w:lang w:val="fr-FR" w:eastAsia="nl-NL"/>
        </w:rPr>
        <w:t>.</w:t>
      </w:r>
    </w:p>
    <w:p w14:paraId="46583207" w14:textId="4084175A" w:rsidR="0090027D" w:rsidRPr="005B06E0" w:rsidRDefault="0090027D" w:rsidP="00CC2AA7">
      <w:pPr>
        <w:spacing w:after="240"/>
        <w:jc w:val="left"/>
        <w:rPr>
          <w:color w:val="000000" w:themeColor="text1"/>
          <w:lang w:val="fr-FR" w:eastAsia="nl-NL"/>
        </w:rPr>
      </w:pPr>
      <w:r w:rsidRPr="005B06E0">
        <w:rPr>
          <w:rFonts w:cs="Calibri"/>
          <w:color w:val="000000" w:themeColor="text1"/>
          <w:szCs w:val="18"/>
        </w:rPr>
        <w:t xml:space="preserve">La Commission pour les médicaments à base de plantes à usage humain émet un </w:t>
      </w:r>
      <w:r w:rsidRPr="005B06E0">
        <w:rPr>
          <w:rFonts w:cs="Calibri"/>
          <w:b/>
          <w:bCs/>
          <w:color w:val="000000" w:themeColor="text1"/>
          <w:szCs w:val="18"/>
        </w:rPr>
        <w:t xml:space="preserve">avis favorable définitif </w:t>
      </w:r>
      <w:r w:rsidRPr="005B06E0">
        <w:rPr>
          <w:rFonts w:cs="Calibri"/>
          <w:color w:val="000000" w:themeColor="text1"/>
          <w:szCs w:val="18"/>
        </w:rPr>
        <w:t xml:space="preserve">pour </w:t>
      </w:r>
      <w:r w:rsidRPr="005B06E0">
        <w:rPr>
          <w:rFonts w:cs="Calibri"/>
          <w:b/>
          <w:bCs/>
          <w:color w:val="000000" w:themeColor="text1"/>
          <w:szCs w:val="18"/>
        </w:rPr>
        <w:t>2</w:t>
      </w:r>
      <w:r w:rsidRPr="005B06E0">
        <w:rPr>
          <w:rFonts w:cs="Calibri"/>
          <w:color w:val="000000" w:themeColor="text1"/>
          <w:szCs w:val="18"/>
        </w:rPr>
        <w:t xml:space="preserve"> dossiers.</w:t>
      </w:r>
    </w:p>
    <w:p w14:paraId="0F43E8C4" w14:textId="7D4DC263" w:rsidR="009E28A3" w:rsidRPr="005B06E0" w:rsidRDefault="00C73609" w:rsidP="00211EF9">
      <w:pPr>
        <w:pStyle w:val="Default"/>
        <w:rPr>
          <w:color w:val="000000" w:themeColor="text1"/>
        </w:rPr>
      </w:pPr>
      <w:r w:rsidRPr="005B06E0">
        <w:rPr>
          <w:rFonts w:cs="Times New Roman"/>
          <w:color w:val="000000" w:themeColor="text1"/>
          <w:sz w:val="18"/>
          <w:szCs w:val="20"/>
          <w:shd w:val="clear" w:color="auto" w:fill="F8F8F8"/>
          <w:lang w:eastAsia="en-US"/>
        </w:rPr>
        <w:t>Évaluation du rapport PSUR dans le cadre du RQ :</w:t>
      </w:r>
    </w:p>
    <w:p w14:paraId="23ECD482" w14:textId="2DED9A44" w:rsidR="00BB5D94" w:rsidRPr="005B06E0" w:rsidRDefault="00BF1F30" w:rsidP="00BB5D94">
      <w:pPr>
        <w:spacing w:after="240"/>
        <w:jc w:val="left"/>
        <w:rPr>
          <w:color w:val="000000" w:themeColor="text1"/>
          <w:lang w:val="fr-FR" w:eastAsia="nl-NL"/>
        </w:rPr>
      </w:pPr>
      <w:r w:rsidRPr="005B06E0">
        <w:rPr>
          <w:color w:val="000000" w:themeColor="text1"/>
          <w:lang w:eastAsia="nl-NL"/>
        </w:rPr>
        <w:t>Aucun</w:t>
      </w:r>
      <w:r w:rsidR="00BB5D94" w:rsidRPr="005B06E0">
        <w:rPr>
          <w:color w:val="000000" w:themeColor="text1"/>
          <w:lang w:eastAsia="nl-NL"/>
        </w:rPr>
        <w:t xml:space="preserve"> dossier</w:t>
      </w:r>
      <w:r w:rsidR="00327F50" w:rsidRPr="005B06E0">
        <w:rPr>
          <w:color w:val="000000" w:themeColor="text1"/>
          <w:lang w:eastAsia="nl-NL"/>
        </w:rPr>
        <w:t xml:space="preserve"> </w:t>
      </w:r>
      <w:r w:rsidRPr="005B06E0">
        <w:rPr>
          <w:color w:val="000000" w:themeColor="text1"/>
          <w:lang w:eastAsia="nl-NL"/>
        </w:rPr>
        <w:t>n’a</w:t>
      </w:r>
      <w:r w:rsidR="00BB5D94" w:rsidRPr="005B06E0">
        <w:rPr>
          <w:color w:val="000000" w:themeColor="text1"/>
          <w:lang w:eastAsia="nl-NL"/>
        </w:rPr>
        <w:t xml:space="preserve"> été discuté</w:t>
      </w:r>
      <w:r w:rsidR="008E5C42" w:rsidRPr="005B06E0">
        <w:rPr>
          <w:color w:val="000000" w:themeColor="text1"/>
          <w:lang w:eastAsia="nl-NL"/>
        </w:rPr>
        <w:t>s</w:t>
      </w:r>
      <w:r w:rsidR="00BB5D94" w:rsidRPr="005B06E0">
        <w:rPr>
          <w:color w:val="000000" w:themeColor="text1"/>
          <w:lang w:val="fr-FR" w:eastAsia="nl-NL"/>
        </w:rPr>
        <w:t>.</w:t>
      </w:r>
    </w:p>
    <w:p w14:paraId="77D62513" w14:textId="77777777" w:rsidR="009E28A3" w:rsidRPr="005B06E0" w:rsidRDefault="00471D66" w:rsidP="00B619AE">
      <w:pPr>
        <w:numPr>
          <w:ilvl w:val="1"/>
          <w:numId w:val="3"/>
        </w:numPr>
        <w:autoSpaceDE w:val="0"/>
        <w:autoSpaceDN w:val="0"/>
        <w:adjustRightInd w:val="0"/>
        <w:spacing w:after="240" w:line="240" w:lineRule="auto"/>
        <w:jc w:val="left"/>
        <w:rPr>
          <w:color w:val="000000" w:themeColor="text1"/>
          <w:lang w:val="fr-FR" w:eastAsia="nl-NL"/>
        </w:rPr>
      </w:pPr>
      <w:r w:rsidRPr="005B06E0">
        <w:rPr>
          <w:b/>
          <w:bCs/>
          <w:color w:val="000000" w:themeColor="text1"/>
          <w:lang w:val="nl-BE"/>
        </w:rPr>
        <w:t xml:space="preserve">Evaluation des </w:t>
      </w:r>
      <w:proofErr w:type="spellStart"/>
      <w:r w:rsidRPr="005B06E0">
        <w:rPr>
          <w:b/>
          <w:bCs/>
          <w:color w:val="000000" w:themeColor="text1"/>
          <w:lang w:val="nl-BE"/>
        </w:rPr>
        <w:t>rapports</w:t>
      </w:r>
      <w:proofErr w:type="spellEnd"/>
      <w:r w:rsidRPr="005B06E0">
        <w:rPr>
          <w:b/>
          <w:bCs/>
          <w:color w:val="000000" w:themeColor="text1"/>
          <w:lang w:val="nl-BE"/>
        </w:rPr>
        <w:t xml:space="preserve"> PSUR</w:t>
      </w:r>
      <w:r w:rsidRPr="005B06E0">
        <w:rPr>
          <w:b/>
          <w:bCs/>
          <w:color w:val="000000" w:themeColor="text1"/>
          <w:lang w:val="nl-BE"/>
        </w:rPr>
        <w:br/>
      </w:r>
    </w:p>
    <w:p w14:paraId="0F19375E" w14:textId="073ADA52" w:rsidR="00EB02FF" w:rsidRPr="005B06E0" w:rsidRDefault="00EF1D23" w:rsidP="009E28A3">
      <w:pPr>
        <w:autoSpaceDE w:val="0"/>
        <w:autoSpaceDN w:val="0"/>
        <w:adjustRightInd w:val="0"/>
        <w:spacing w:after="240" w:line="240" w:lineRule="auto"/>
        <w:jc w:val="left"/>
        <w:rPr>
          <w:color w:val="000000" w:themeColor="text1"/>
          <w:lang w:val="fr-FR" w:eastAsia="nl-NL"/>
        </w:rPr>
      </w:pPr>
      <w:r w:rsidRPr="005B06E0">
        <w:rPr>
          <w:color w:val="000000" w:themeColor="text1"/>
          <w:lang w:eastAsia="nl-NL"/>
        </w:rPr>
        <w:t>Aucun dossier n’a été discuté</w:t>
      </w:r>
      <w:r w:rsidR="00EB02FF" w:rsidRPr="005B06E0">
        <w:rPr>
          <w:color w:val="000000" w:themeColor="text1"/>
          <w:lang w:val="fr-FR" w:eastAsia="nl-NL"/>
        </w:rPr>
        <w:t>.</w:t>
      </w:r>
    </w:p>
    <w:p w14:paraId="556DD7E1" w14:textId="77777777" w:rsidR="00393A85" w:rsidRPr="005B06E0" w:rsidRDefault="00393A85" w:rsidP="000C3CCF">
      <w:pPr>
        <w:rPr>
          <w:color w:val="000000" w:themeColor="text1"/>
          <w:lang w:eastAsia="fr-FR"/>
        </w:rPr>
      </w:pPr>
    </w:p>
    <w:p w14:paraId="1A6493BF" w14:textId="77777777" w:rsidR="009E28A3" w:rsidRPr="005B06E0" w:rsidRDefault="00471D66" w:rsidP="009E28A3">
      <w:pPr>
        <w:pStyle w:val="Kop1"/>
        <w:keepNext w:val="0"/>
        <w:widowControl w:val="0"/>
        <w:numPr>
          <w:ilvl w:val="0"/>
          <w:numId w:val="3"/>
        </w:numPr>
        <w:ind w:left="425" w:hanging="425"/>
        <w:jc w:val="both"/>
        <w:rPr>
          <w:color w:val="000000" w:themeColor="text1"/>
          <w:lang w:val="fr-FR" w:eastAsia="nl-NL"/>
        </w:rPr>
      </w:pPr>
      <w:r w:rsidRPr="005B06E0">
        <w:rPr>
          <w:color w:val="000000" w:themeColor="text1"/>
          <w:lang w:val="fr-BE"/>
        </w:rPr>
        <w:t>AUTORISATIONS DE MISE SUR LE MARCHE (AMM) – ENREGISTREM</w:t>
      </w:r>
      <w:r w:rsidRPr="005B06E0">
        <w:rPr>
          <w:color w:val="000000" w:themeColor="text1"/>
          <w:lang w:val="fr-FR"/>
        </w:rPr>
        <w:t>ENTS (REG)</w:t>
      </w:r>
      <w:r w:rsidRPr="005B06E0">
        <w:rPr>
          <w:color w:val="000000" w:themeColor="text1"/>
          <w:lang w:val="fr-FR"/>
        </w:rPr>
        <w:br/>
      </w:r>
    </w:p>
    <w:p w14:paraId="60595BBC" w14:textId="145EF834" w:rsidR="009144EC" w:rsidRPr="005B06E0" w:rsidRDefault="009144EC" w:rsidP="009E28A3">
      <w:pPr>
        <w:pStyle w:val="Kop1"/>
        <w:keepNext w:val="0"/>
        <w:widowControl w:val="0"/>
        <w:tabs>
          <w:tab w:val="clear" w:pos="992"/>
        </w:tabs>
        <w:ind w:left="0" w:firstLine="0"/>
        <w:jc w:val="both"/>
        <w:rPr>
          <w:b w:val="0"/>
          <w:bCs/>
          <w:color w:val="000000" w:themeColor="text1"/>
          <w:lang w:val="fr-FR" w:eastAsia="nl-NL"/>
        </w:rPr>
      </w:pPr>
      <w:r w:rsidRPr="005B06E0">
        <w:rPr>
          <w:b w:val="0"/>
          <w:bCs/>
          <w:color w:val="000000" w:themeColor="text1"/>
          <w:lang w:val="fr-FR" w:eastAsia="nl-NL"/>
        </w:rPr>
        <w:t>Remarque générale :</w:t>
      </w:r>
    </w:p>
    <w:p w14:paraId="5F212DDC" w14:textId="77777777" w:rsidR="009144EC" w:rsidRPr="005B06E0" w:rsidRDefault="009144EC" w:rsidP="009E28A3">
      <w:pPr>
        <w:spacing w:after="240"/>
        <w:rPr>
          <w:color w:val="000000" w:themeColor="text1"/>
          <w:lang w:val="fr-FR" w:eastAsia="nl-NL"/>
        </w:rPr>
      </w:pPr>
      <w:r w:rsidRPr="005B06E0">
        <w:rPr>
          <w:color w:val="000000" w:themeColor="text1"/>
          <w:lang w:val="fr-FR" w:eastAsia="nl-NL"/>
        </w:rPr>
        <w:t xml:space="preserve">Les notices des médicaments à base de plantes autorisés/enregistrés sont, conformément aux délais fixés dans la </w:t>
      </w:r>
      <w:hyperlink r:id="rId9" w:history="1">
        <w:r w:rsidRPr="005B06E0">
          <w:rPr>
            <w:color w:val="000000" w:themeColor="text1"/>
            <w:lang w:val="fr-FR"/>
          </w:rPr>
          <w:t>Circulaire n° 568</w:t>
        </w:r>
      </w:hyperlink>
      <w:r w:rsidRPr="005B06E0">
        <w:rPr>
          <w:color w:val="000000" w:themeColor="text1"/>
          <w:lang w:val="fr-FR" w:eastAsia="nl-NL"/>
        </w:rPr>
        <w:t>, consultables sur le site web de l’</w:t>
      </w:r>
      <w:proofErr w:type="spellStart"/>
      <w:r w:rsidRPr="005B06E0">
        <w:rPr>
          <w:color w:val="000000" w:themeColor="text1"/>
          <w:lang w:val="fr-FR" w:eastAsia="nl-NL"/>
        </w:rPr>
        <w:t>afmps</w:t>
      </w:r>
      <w:proofErr w:type="spellEnd"/>
      <w:r w:rsidRPr="005B06E0">
        <w:rPr>
          <w:color w:val="000000" w:themeColor="text1"/>
          <w:lang w:val="fr-FR" w:eastAsia="nl-NL"/>
        </w:rPr>
        <w:t xml:space="preserve"> via ce </w:t>
      </w:r>
      <w:hyperlink r:id="rId10" w:history="1">
        <w:r w:rsidRPr="005B06E0">
          <w:rPr>
            <w:color w:val="000000" w:themeColor="text1"/>
            <w:lang w:val="fr-FR"/>
          </w:rPr>
          <w:t>lien</w:t>
        </w:r>
      </w:hyperlink>
      <w:r w:rsidRPr="005B06E0">
        <w:rPr>
          <w:color w:val="000000" w:themeColor="text1"/>
          <w:lang w:val="fr-FR" w:eastAsia="nl-NL"/>
        </w:rPr>
        <w:t xml:space="preserve"> une fois que ceux-ci sont mis sur le marché.</w:t>
      </w:r>
    </w:p>
    <w:p w14:paraId="16E946B6" w14:textId="77777777" w:rsidR="009144EC" w:rsidRPr="005B06E0" w:rsidRDefault="009144EC" w:rsidP="009E28A3">
      <w:pPr>
        <w:spacing w:after="240"/>
        <w:rPr>
          <w:color w:val="000000" w:themeColor="text1"/>
          <w:lang w:val="fr-FR" w:eastAsia="nl-NL"/>
        </w:rPr>
      </w:pPr>
      <w:r w:rsidRPr="005B06E0">
        <w:rPr>
          <w:color w:val="000000" w:themeColor="text1"/>
          <w:lang w:val="fr-FR" w:eastAsia="nl-NL"/>
        </w:rPr>
        <w:lastRenderedPageBreak/>
        <w:t>Les rapports d’évaluation ont été transmis aux Membres préalablement à la réunion. Les évaluateurs présentent de façon détaillée le contenu de leurs rapports et les Membres de la Commission donnent leur avis concernant ces résultats. Le secrétariat prend acte de ces remarques et des éventuelles modifications apportées au rapport d’évaluation.</w:t>
      </w:r>
    </w:p>
    <w:p w14:paraId="7D8E3FAB" w14:textId="77777777" w:rsidR="009E28A3" w:rsidRPr="005B06E0" w:rsidRDefault="00471D66" w:rsidP="00766290">
      <w:pPr>
        <w:numPr>
          <w:ilvl w:val="1"/>
          <w:numId w:val="4"/>
        </w:numPr>
        <w:autoSpaceDE w:val="0"/>
        <w:autoSpaceDN w:val="0"/>
        <w:adjustRightInd w:val="0"/>
        <w:spacing w:after="120" w:line="240" w:lineRule="auto"/>
        <w:jc w:val="left"/>
        <w:rPr>
          <w:b/>
          <w:bCs/>
          <w:color w:val="000000" w:themeColor="text1"/>
          <w:lang w:eastAsia="nl-NL"/>
        </w:rPr>
      </w:pPr>
      <w:r w:rsidRPr="005B06E0">
        <w:rPr>
          <w:b/>
          <w:bCs/>
          <w:color w:val="000000" w:themeColor="text1"/>
        </w:rPr>
        <w:t>Demandes d’AMM, procédure nationale (PN)</w:t>
      </w:r>
      <w:r w:rsidRPr="005B06E0">
        <w:rPr>
          <w:b/>
          <w:bCs/>
          <w:color w:val="000000" w:themeColor="text1"/>
        </w:rPr>
        <w:br/>
      </w:r>
    </w:p>
    <w:p w14:paraId="4E429698" w14:textId="63FD0AA5" w:rsidR="008768F8" w:rsidRPr="005B06E0" w:rsidRDefault="008768F8" w:rsidP="009E28A3">
      <w:pPr>
        <w:autoSpaceDE w:val="0"/>
        <w:autoSpaceDN w:val="0"/>
        <w:adjustRightInd w:val="0"/>
        <w:spacing w:after="120" w:line="240" w:lineRule="auto"/>
        <w:jc w:val="left"/>
        <w:rPr>
          <w:color w:val="000000" w:themeColor="text1"/>
          <w:lang w:eastAsia="nl-NL"/>
        </w:rPr>
      </w:pPr>
      <w:r w:rsidRPr="005B06E0">
        <w:rPr>
          <w:color w:val="000000" w:themeColor="text1"/>
          <w:lang w:eastAsia="nl-NL"/>
        </w:rPr>
        <w:t>Aucun dossier n’a été discuté.</w:t>
      </w:r>
    </w:p>
    <w:p w14:paraId="4FEBFB7B" w14:textId="77777777" w:rsidR="00712EAF" w:rsidRPr="005B06E0" w:rsidRDefault="00712EAF" w:rsidP="00154AAC">
      <w:pPr>
        <w:spacing w:before="240" w:after="120"/>
        <w:jc w:val="left"/>
        <w:rPr>
          <w:color w:val="000000" w:themeColor="text1"/>
          <w:lang w:eastAsia="nl-NL"/>
        </w:rPr>
      </w:pPr>
    </w:p>
    <w:p w14:paraId="1A99135D" w14:textId="77777777" w:rsidR="009E28A3" w:rsidRPr="005B06E0" w:rsidRDefault="00471D66" w:rsidP="005A6DBA">
      <w:pPr>
        <w:numPr>
          <w:ilvl w:val="1"/>
          <w:numId w:val="7"/>
        </w:numPr>
        <w:autoSpaceDE w:val="0"/>
        <w:autoSpaceDN w:val="0"/>
        <w:adjustRightInd w:val="0"/>
        <w:spacing w:before="240" w:after="240" w:line="240" w:lineRule="auto"/>
        <w:jc w:val="left"/>
        <w:rPr>
          <w:b/>
          <w:bCs/>
          <w:color w:val="000000" w:themeColor="text1"/>
          <w:lang w:eastAsia="nl-NL"/>
        </w:rPr>
      </w:pPr>
      <w:r w:rsidRPr="005B06E0">
        <w:rPr>
          <w:b/>
          <w:bCs/>
          <w:color w:val="000000" w:themeColor="text1"/>
        </w:rPr>
        <w:t>Demandes ENREGISTREMENT, procédure nationale (PN)</w:t>
      </w:r>
    </w:p>
    <w:p w14:paraId="4BE19EE7" w14:textId="65696607" w:rsidR="00FB4F5C" w:rsidRPr="005B06E0" w:rsidRDefault="00386D54" w:rsidP="009E28A3">
      <w:pPr>
        <w:autoSpaceDE w:val="0"/>
        <w:autoSpaceDN w:val="0"/>
        <w:adjustRightInd w:val="0"/>
        <w:spacing w:before="240" w:after="240" w:line="240" w:lineRule="auto"/>
        <w:jc w:val="left"/>
        <w:rPr>
          <w:color w:val="000000" w:themeColor="text1"/>
          <w:lang w:eastAsia="nl-NL"/>
        </w:rPr>
      </w:pPr>
      <w:r w:rsidRPr="005B06E0">
        <w:rPr>
          <w:color w:val="000000" w:themeColor="text1"/>
          <w:lang w:eastAsia="nl-NL"/>
        </w:rPr>
        <w:t>Un</w:t>
      </w:r>
      <w:r w:rsidR="00FB4F5C" w:rsidRPr="005B06E0">
        <w:rPr>
          <w:color w:val="000000" w:themeColor="text1"/>
          <w:lang w:eastAsia="nl-NL"/>
        </w:rPr>
        <w:t xml:space="preserve"> dossier </w:t>
      </w:r>
      <w:r w:rsidRPr="005B06E0">
        <w:rPr>
          <w:color w:val="000000" w:themeColor="text1"/>
          <w:lang w:eastAsia="nl-NL"/>
        </w:rPr>
        <w:t>a</w:t>
      </w:r>
      <w:r w:rsidR="00FB4F5C" w:rsidRPr="005B06E0">
        <w:rPr>
          <w:color w:val="000000" w:themeColor="text1"/>
          <w:lang w:eastAsia="nl-NL"/>
        </w:rPr>
        <w:t xml:space="preserve"> été discuté.</w:t>
      </w:r>
    </w:p>
    <w:p w14:paraId="177C102F" w14:textId="34325E9B" w:rsidR="0090027D" w:rsidRPr="005B06E0" w:rsidRDefault="0090027D" w:rsidP="00211EF9">
      <w:pPr>
        <w:spacing w:after="240"/>
        <w:jc w:val="left"/>
        <w:rPr>
          <w:rFonts w:cs="Calibri"/>
          <w:color w:val="000000" w:themeColor="text1"/>
          <w:szCs w:val="18"/>
          <w:lang w:val="fr-FR"/>
        </w:rPr>
      </w:pPr>
      <w:r w:rsidRPr="005B06E0">
        <w:rPr>
          <w:rFonts w:cs="Calibri"/>
          <w:color w:val="000000" w:themeColor="text1"/>
          <w:szCs w:val="18"/>
        </w:rPr>
        <w:t xml:space="preserve">La Commission pour les médicaments à base de plantes à usage humain approuve la </w:t>
      </w:r>
      <w:r w:rsidRPr="005B06E0">
        <w:rPr>
          <w:rFonts w:cs="Calibri"/>
          <w:b/>
          <w:color w:val="000000" w:themeColor="text1"/>
          <w:szCs w:val="18"/>
        </w:rPr>
        <w:t>liste des questions</w:t>
      </w:r>
      <w:r w:rsidRPr="005B06E0">
        <w:rPr>
          <w:rFonts w:cs="Calibri"/>
          <w:color w:val="000000" w:themeColor="text1"/>
          <w:szCs w:val="18"/>
        </w:rPr>
        <w:t xml:space="preserve"> à envoyer au demandeur pour </w:t>
      </w:r>
      <w:r w:rsidRPr="005B06E0">
        <w:rPr>
          <w:rFonts w:cs="Calibri"/>
          <w:b/>
          <w:color w:val="000000" w:themeColor="text1"/>
          <w:szCs w:val="18"/>
        </w:rPr>
        <w:t>1</w:t>
      </w:r>
      <w:r w:rsidRPr="005B06E0">
        <w:rPr>
          <w:rFonts w:cs="Calibri"/>
          <w:color w:val="000000" w:themeColor="text1"/>
          <w:szCs w:val="18"/>
        </w:rPr>
        <w:t xml:space="preserve"> dossier.</w:t>
      </w:r>
    </w:p>
    <w:p w14:paraId="26961695" w14:textId="77777777" w:rsidR="009E28A3" w:rsidRPr="005B06E0" w:rsidRDefault="00471D66" w:rsidP="000B453C">
      <w:pPr>
        <w:pStyle w:val="Lijstalinea"/>
        <w:numPr>
          <w:ilvl w:val="1"/>
          <w:numId w:val="10"/>
        </w:numPr>
        <w:autoSpaceDE w:val="0"/>
        <w:autoSpaceDN w:val="0"/>
        <w:adjustRightInd w:val="0"/>
        <w:spacing w:before="240" w:after="120" w:line="240" w:lineRule="auto"/>
        <w:ind w:left="709"/>
        <w:jc w:val="left"/>
        <w:rPr>
          <w:b/>
          <w:bCs/>
          <w:color w:val="000000" w:themeColor="text1"/>
          <w:lang w:eastAsia="nl-NL"/>
        </w:rPr>
      </w:pPr>
      <w:r w:rsidRPr="005B06E0">
        <w:rPr>
          <w:b/>
          <w:bCs/>
          <w:color w:val="000000" w:themeColor="text1"/>
        </w:rPr>
        <w:t>Demandes de modifications d’AMM/Enregistrement, procédure nationale (PN)</w:t>
      </w:r>
    </w:p>
    <w:p w14:paraId="775CB12A" w14:textId="38D0E520" w:rsidR="00FB4F5C" w:rsidRPr="005B06E0" w:rsidRDefault="004137BE" w:rsidP="00FB4F5C">
      <w:pPr>
        <w:spacing w:after="240"/>
        <w:jc w:val="left"/>
        <w:rPr>
          <w:color w:val="000000" w:themeColor="text1"/>
          <w:lang w:val="fr-FR" w:eastAsia="nl-NL"/>
        </w:rPr>
      </w:pPr>
      <w:r w:rsidRPr="005B06E0">
        <w:rPr>
          <w:color w:val="000000" w:themeColor="text1"/>
          <w:lang w:val="fr-FR" w:eastAsia="nl-NL"/>
        </w:rPr>
        <w:t>Aucu</w:t>
      </w:r>
      <w:r w:rsidR="00FB4F5C" w:rsidRPr="005B06E0">
        <w:rPr>
          <w:color w:val="000000" w:themeColor="text1"/>
          <w:lang w:val="fr-FR" w:eastAsia="nl-NL"/>
        </w:rPr>
        <w:t xml:space="preserve">n dossier </w:t>
      </w:r>
      <w:r w:rsidRPr="005B06E0">
        <w:rPr>
          <w:color w:val="000000" w:themeColor="text1"/>
          <w:lang w:val="fr-FR" w:eastAsia="nl-NL"/>
        </w:rPr>
        <w:t>n'</w:t>
      </w:r>
      <w:r w:rsidR="00FB4F5C" w:rsidRPr="005B06E0">
        <w:rPr>
          <w:color w:val="000000" w:themeColor="text1"/>
          <w:lang w:val="fr-FR" w:eastAsia="nl-NL"/>
        </w:rPr>
        <w:t>a été discuté.</w:t>
      </w:r>
    </w:p>
    <w:p w14:paraId="723373AC" w14:textId="77777777" w:rsidR="00F83541" w:rsidRPr="005B06E0" w:rsidRDefault="00F83541" w:rsidP="00F83541">
      <w:pPr>
        <w:pStyle w:val="Lijstalinea"/>
        <w:spacing w:after="240"/>
        <w:ind w:left="360"/>
        <w:jc w:val="left"/>
        <w:rPr>
          <w:color w:val="000000" w:themeColor="text1"/>
          <w:lang w:eastAsia="nl-NL"/>
        </w:rPr>
      </w:pPr>
    </w:p>
    <w:p w14:paraId="3AE98598" w14:textId="4C613AE2" w:rsidR="00471D66" w:rsidRPr="005B06E0" w:rsidRDefault="00471D66" w:rsidP="00D879AD">
      <w:pPr>
        <w:pStyle w:val="Lijstalinea"/>
        <w:numPr>
          <w:ilvl w:val="1"/>
          <w:numId w:val="14"/>
        </w:numPr>
        <w:autoSpaceDE w:val="0"/>
        <w:autoSpaceDN w:val="0"/>
        <w:adjustRightInd w:val="0"/>
        <w:spacing w:after="240" w:line="240" w:lineRule="auto"/>
        <w:jc w:val="left"/>
        <w:rPr>
          <w:b/>
          <w:bCs/>
          <w:color w:val="000000" w:themeColor="text1"/>
        </w:rPr>
      </w:pPr>
      <w:r w:rsidRPr="005B06E0">
        <w:rPr>
          <w:b/>
          <w:bCs/>
          <w:color w:val="000000" w:themeColor="text1"/>
        </w:rPr>
        <w:t>Demandes d’AMM/REG, procédures de reconnaissance mutuelle (MRP) et procédures décentralisées (DCP)</w:t>
      </w:r>
      <w:r w:rsidRPr="005B06E0">
        <w:rPr>
          <w:b/>
          <w:bCs/>
          <w:color w:val="000000" w:themeColor="text1"/>
        </w:rPr>
        <w:br/>
      </w:r>
    </w:p>
    <w:p w14:paraId="6FF1FA6D" w14:textId="77777777" w:rsidR="0090027D" w:rsidRPr="005B06E0" w:rsidRDefault="0090027D" w:rsidP="0090027D">
      <w:pPr>
        <w:pStyle w:val="Ondertitel"/>
        <w:numPr>
          <w:ilvl w:val="2"/>
          <w:numId w:val="14"/>
        </w:numPr>
        <w:jc w:val="both"/>
        <w:rPr>
          <w:color w:val="000000" w:themeColor="text1"/>
        </w:rPr>
      </w:pPr>
      <w:r w:rsidRPr="005B06E0">
        <w:rPr>
          <w:color w:val="000000" w:themeColor="text1"/>
        </w:rPr>
        <w:t>Dossiers pour lesquels la Belgique est état membre de référence (RMS)</w:t>
      </w:r>
    </w:p>
    <w:p w14:paraId="31212D59" w14:textId="77777777" w:rsidR="0090027D" w:rsidRPr="005B06E0" w:rsidRDefault="0090027D" w:rsidP="0090027D">
      <w:pPr>
        <w:pStyle w:val="Ondertitel"/>
        <w:spacing w:after="100" w:afterAutospacing="1"/>
        <w:ind w:left="709" w:firstLine="708"/>
        <w:jc w:val="both"/>
        <w:rPr>
          <w:color w:val="000000" w:themeColor="text1"/>
          <w:lang w:val="nl-BE"/>
        </w:rPr>
      </w:pPr>
      <w:r w:rsidRPr="005B06E0">
        <w:rPr>
          <w:color w:val="000000" w:themeColor="text1"/>
          <w:lang w:val="nl-BE"/>
        </w:rPr>
        <w:t>Dossiers voor dewelke België referentielidstaat is (RMS)</w:t>
      </w:r>
    </w:p>
    <w:p w14:paraId="768FA19C" w14:textId="77777777" w:rsidR="0090027D" w:rsidRPr="005B06E0" w:rsidRDefault="0090027D" w:rsidP="0090027D">
      <w:pPr>
        <w:spacing w:after="240"/>
        <w:jc w:val="left"/>
        <w:rPr>
          <w:color w:val="000000" w:themeColor="text1"/>
          <w:lang w:val="fr-FR" w:eastAsia="nl-NL"/>
        </w:rPr>
      </w:pPr>
      <w:r w:rsidRPr="005B06E0">
        <w:rPr>
          <w:color w:val="000000" w:themeColor="text1"/>
          <w:lang w:val="fr-FR" w:eastAsia="nl-NL"/>
        </w:rPr>
        <w:t>Aucun dossier n'a été discuté.</w:t>
      </w:r>
    </w:p>
    <w:p w14:paraId="7F37C37F" w14:textId="77777777" w:rsidR="0090027D" w:rsidRPr="005B06E0" w:rsidRDefault="0090027D" w:rsidP="0090027D">
      <w:pPr>
        <w:spacing w:after="120"/>
        <w:jc w:val="left"/>
        <w:rPr>
          <w:color w:val="000000" w:themeColor="text1"/>
          <w:lang w:eastAsia="nl-NL"/>
        </w:rPr>
      </w:pPr>
    </w:p>
    <w:p w14:paraId="1953D9A6" w14:textId="77777777" w:rsidR="0090027D" w:rsidRPr="005B06E0" w:rsidRDefault="0090027D" w:rsidP="0090027D">
      <w:pPr>
        <w:pStyle w:val="Ondertitel"/>
        <w:numPr>
          <w:ilvl w:val="2"/>
          <w:numId w:val="14"/>
        </w:numPr>
        <w:jc w:val="both"/>
        <w:rPr>
          <w:color w:val="000000" w:themeColor="text1"/>
        </w:rPr>
      </w:pPr>
      <w:r w:rsidRPr="005B06E0">
        <w:rPr>
          <w:color w:val="000000" w:themeColor="text1"/>
        </w:rPr>
        <w:t>Dossiers pour lesquels la Belgique est état membre concerné (CMS) :</w:t>
      </w:r>
    </w:p>
    <w:p w14:paraId="40D1682E" w14:textId="77777777" w:rsidR="0090027D" w:rsidRPr="005B06E0" w:rsidRDefault="0090027D" w:rsidP="0090027D">
      <w:pPr>
        <w:pStyle w:val="Ondertitel"/>
        <w:ind w:left="0" w:firstLine="708"/>
        <w:rPr>
          <w:color w:val="000000" w:themeColor="text1"/>
          <w:lang w:val="nl-BE"/>
        </w:rPr>
      </w:pPr>
      <w:r w:rsidRPr="005B06E0">
        <w:rPr>
          <w:color w:val="000000" w:themeColor="text1"/>
          <w:lang w:val="nl-BE"/>
        </w:rPr>
        <w:t>Dossiers voor dewelke België betrokken lidstaat is (CMS) :</w:t>
      </w:r>
    </w:p>
    <w:p w14:paraId="3C96935D" w14:textId="77777777" w:rsidR="0090027D" w:rsidRPr="005B06E0" w:rsidRDefault="0090027D" w:rsidP="0090027D">
      <w:pPr>
        <w:spacing w:after="120"/>
        <w:jc w:val="left"/>
        <w:rPr>
          <w:color w:val="000000" w:themeColor="text1"/>
          <w:lang w:val="nl-BE" w:eastAsia="nl-NL"/>
        </w:rPr>
      </w:pPr>
    </w:p>
    <w:p w14:paraId="569605E2" w14:textId="77777777" w:rsidR="0090027D" w:rsidRPr="005B06E0" w:rsidRDefault="0090027D" w:rsidP="0090027D">
      <w:pPr>
        <w:spacing w:after="120"/>
        <w:jc w:val="left"/>
        <w:rPr>
          <w:color w:val="000000" w:themeColor="text1"/>
          <w:lang w:eastAsia="nl-NL"/>
        </w:rPr>
      </w:pPr>
      <w:r w:rsidRPr="005B06E0">
        <w:rPr>
          <w:color w:val="000000" w:themeColor="text1"/>
          <w:lang w:eastAsia="nl-NL"/>
        </w:rPr>
        <w:t>Pour info.</w:t>
      </w:r>
    </w:p>
    <w:p w14:paraId="64EABEE8" w14:textId="77777777" w:rsidR="0090027D" w:rsidRPr="005B06E0" w:rsidRDefault="0090027D" w:rsidP="0090027D">
      <w:pPr>
        <w:spacing w:after="240"/>
        <w:jc w:val="left"/>
        <w:rPr>
          <w:color w:val="000000" w:themeColor="text1"/>
          <w:lang w:eastAsia="nl-NL"/>
        </w:rPr>
      </w:pPr>
      <w:r w:rsidRPr="005B06E0">
        <w:rPr>
          <w:color w:val="000000" w:themeColor="text1"/>
          <w:lang w:eastAsia="nl-NL"/>
        </w:rPr>
        <w:t>Aucun dossier n’a été discuté.</w:t>
      </w:r>
    </w:p>
    <w:p w14:paraId="491CC658" w14:textId="3520E2CE" w:rsidR="0090027D" w:rsidRPr="005B06E0" w:rsidRDefault="0090027D" w:rsidP="00D879AD">
      <w:pPr>
        <w:pStyle w:val="Lijstalinea"/>
        <w:numPr>
          <w:ilvl w:val="1"/>
          <w:numId w:val="14"/>
        </w:numPr>
        <w:autoSpaceDE w:val="0"/>
        <w:autoSpaceDN w:val="0"/>
        <w:adjustRightInd w:val="0"/>
        <w:spacing w:after="240" w:line="240" w:lineRule="auto"/>
        <w:jc w:val="left"/>
        <w:rPr>
          <w:b/>
          <w:bCs/>
          <w:color w:val="000000" w:themeColor="text1"/>
        </w:rPr>
      </w:pPr>
      <w:r w:rsidRPr="005B06E0">
        <w:rPr>
          <w:color w:val="000000" w:themeColor="text1"/>
        </w:rPr>
        <w:t>D</w:t>
      </w:r>
      <w:r w:rsidRPr="005B06E0">
        <w:rPr>
          <w:color w:val="000000" w:themeColor="text1"/>
          <w:lang w:val="nl-BE"/>
        </w:rPr>
        <w:t>e</w:t>
      </w:r>
      <w:r w:rsidRPr="005B06E0">
        <w:rPr>
          <w:color w:val="000000" w:themeColor="text1"/>
        </w:rPr>
        <w:t>mandes de Révision / Validation</w:t>
      </w:r>
    </w:p>
    <w:p w14:paraId="5E6F964F" w14:textId="1DCF61C3" w:rsidR="009E28A3" w:rsidRPr="005B06E0" w:rsidRDefault="009E28A3" w:rsidP="00211EF9">
      <w:pPr>
        <w:autoSpaceDE w:val="0"/>
        <w:autoSpaceDN w:val="0"/>
        <w:adjustRightInd w:val="0"/>
        <w:spacing w:after="120" w:line="240" w:lineRule="auto"/>
        <w:jc w:val="left"/>
        <w:rPr>
          <w:color w:val="000000" w:themeColor="text1"/>
          <w:lang w:eastAsia="nl-NL"/>
        </w:rPr>
      </w:pPr>
    </w:p>
    <w:p w14:paraId="01FF7D86" w14:textId="79E64E01" w:rsidR="002E17ED" w:rsidRPr="005B06E0" w:rsidRDefault="00BF41DA" w:rsidP="00BF41DA">
      <w:pPr>
        <w:spacing w:after="240"/>
        <w:jc w:val="left"/>
        <w:rPr>
          <w:color w:val="000000" w:themeColor="text1"/>
          <w:lang w:val="fr-FR" w:eastAsia="nl-NL"/>
        </w:rPr>
      </w:pPr>
      <w:r w:rsidRPr="005B06E0">
        <w:rPr>
          <w:color w:val="000000" w:themeColor="text1"/>
          <w:lang w:eastAsia="nl-NL"/>
        </w:rPr>
        <w:t xml:space="preserve">Aucun dossier </w:t>
      </w:r>
      <w:r w:rsidR="001778BA" w:rsidRPr="005B06E0">
        <w:rPr>
          <w:color w:val="000000" w:themeColor="text1"/>
          <w:lang w:val="fr-FR" w:eastAsia="nl-NL"/>
        </w:rPr>
        <w:t>n’a été</w:t>
      </w:r>
      <w:r w:rsidRPr="005B06E0">
        <w:rPr>
          <w:color w:val="000000" w:themeColor="text1"/>
          <w:lang w:val="fr-FR" w:eastAsia="nl-NL"/>
        </w:rPr>
        <w:t xml:space="preserve"> discuté.</w:t>
      </w:r>
    </w:p>
    <w:p w14:paraId="417F3221" w14:textId="77777777" w:rsidR="00824794" w:rsidRPr="005B06E0" w:rsidRDefault="00824794" w:rsidP="00BF41DA">
      <w:pPr>
        <w:spacing w:after="240"/>
        <w:jc w:val="left"/>
        <w:rPr>
          <w:color w:val="000000" w:themeColor="text1"/>
          <w:lang w:val="fr-FR" w:eastAsia="nl-NL"/>
        </w:rPr>
      </w:pPr>
    </w:p>
    <w:p w14:paraId="47B2FB86" w14:textId="3B18D946" w:rsidR="00471D66" w:rsidRPr="005B06E0" w:rsidRDefault="00471D66" w:rsidP="00072DBA">
      <w:pPr>
        <w:pStyle w:val="Kop1"/>
        <w:keepNext w:val="0"/>
        <w:widowControl w:val="0"/>
        <w:numPr>
          <w:ilvl w:val="0"/>
          <w:numId w:val="5"/>
        </w:numPr>
        <w:ind w:left="357" w:hanging="357"/>
        <w:rPr>
          <w:color w:val="000000" w:themeColor="text1"/>
        </w:rPr>
      </w:pPr>
      <w:r w:rsidRPr="005B06E0">
        <w:rPr>
          <w:color w:val="000000" w:themeColor="text1"/>
        </w:rPr>
        <w:t>DIVERS</w:t>
      </w:r>
      <w:r w:rsidRPr="005B06E0">
        <w:rPr>
          <w:color w:val="000000" w:themeColor="text1"/>
        </w:rPr>
        <w:br/>
      </w:r>
    </w:p>
    <w:p w14:paraId="0E5AFC51" w14:textId="2C6D7D5E" w:rsidR="00824794" w:rsidRPr="005B06E0" w:rsidRDefault="00641863" w:rsidP="00B54CB7">
      <w:pPr>
        <w:rPr>
          <w:color w:val="000000" w:themeColor="text1"/>
          <w:lang w:eastAsia="fr-FR"/>
        </w:rPr>
      </w:pPr>
      <w:r w:rsidRPr="005B06E0">
        <w:rPr>
          <w:color w:val="000000" w:themeColor="text1"/>
          <w:lang w:eastAsia="fr-FR"/>
        </w:rPr>
        <w:t>Aucun</w:t>
      </w:r>
      <w:r w:rsidR="004A48E8" w:rsidRPr="005B06E0">
        <w:rPr>
          <w:color w:val="000000" w:themeColor="text1"/>
          <w:lang w:eastAsia="fr-FR"/>
        </w:rPr>
        <w:t xml:space="preserve"> point</w:t>
      </w:r>
      <w:r w:rsidR="001778BA" w:rsidRPr="005B06E0">
        <w:rPr>
          <w:color w:val="000000" w:themeColor="text1"/>
          <w:lang w:eastAsia="fr-FR"/>
        </w:rPr>
        <w:t xml:space="preserve"> </w:t>
      </w:r>
      <w:r w:rsidRPr="005B06E0">
        <w:rPr>
          <w:color w:val="000000" w:themeColor="text1"/>
          <w:lang w:eastAsia="fr-FR"/>
        </w:rPr>
        <w:t>a</w:t>
      </w:r>
      <w:r w:rsidR="00B54CB7" w:rsidRPr="005B06E0">
        <w:rPr>
          <w:color w:val="000000" w:themeColor="text1"/>
          <w:lang w:eastAsia="fr-FR"/>
        </w:rPr>
        <w:t xml:space="preserve"> </w:t>
      </w:r>
      <w:r w:rsidR="001778BA" w:rsidRPr="005B06E0">
        <w:rPr>
          <w:color w:val="000000" w:themeColor="text1"/>
          <w:lang w:eastAsia="fr-FR"/>
        </w:rPr>
        <w:t xml:space="preserve">été </w:t>
      </w:r>
      <w:r w:rsidR="00B54CB7" w:rsidRPr="005B06E0">
        <w:rPr>
          <w:color w:val="000000" w:themeColor="text1"/>
          <w:lang w:eastAsia="fr-FR"/>
        </w:rPr>
        <w:t>discuté.</w:t>
      </w:r>
    </w:p>
    <w:p w14:paraId="0B6497B6" w14:textId="49D998AA" w:rsidR="003C3BA1" w:rsidRPr="005B06E0" w:rsidRDefault="003C3BA1" w:rsidP="001F4801">
      <w:pPr>
        <w:pStyle w:val="Normaalweb"/>
        <w:rPr>
          <w:rFonts w:ascii="Verdana" w:hAnsi="Verdana"/>
          <w:color w:val="000000" w:themeColor="text1"/>
          <w:sz w:val="18"/>
          <w:lang w:val="fr-FR"/>
        </w:rPr>
      </w:pPr>
    </w:p>
    <w:p w14:paraId="3BC284EE" w14:textId="77777777" w:rsidR="00641863" w:rsidRPr="005B06E0" w:rsidRDefault="00641863" w:rsidP="001F4801">
      <w:pPr>
        <w:pStyle w:val="Normaalweb"/>
        <w:rPr>
          <w:rFonts w:ascii="Verdana" w:hAnsi="Verdana"/>
          <w:color w:val="000000" w:themeColor="text1"/>
          <w:sz w:val="18"/>
          <w:lang w:val="fr-FR"/>
        </w:rPr>
      </w:pPr>
    </w:p>
    <w:p w14:paraId="4C1AD690" w14:textId="7724783E" w:rsidR="00D34B98" w:rsidRPr="005B06E0" w:rsidRDefault="0090027D" w:rsidP="0090027D">
      <w:pPr>
        <w:jc w:val="left"/>
        <w:rPr>
          <w:color w:val="000000" w:themeColor="text1"/>
        </w:rPr>
      </w:pPr>
      <w:r w:rsidRPr="005B06E0">
        <w:rPr>
          <w:color w:val="000000" w:themeColor="text1"/>
        </w:rPr>
        <w:t>La réunion est clôturée par le président à 15h40.</w:t>
      </w:r>
    </w:p>
    <w:sectPr w:rsidR="00D34B98" w:rsidRPr="005B06E0" w:rsidSect="00471D66">
      <w:footerReference w:type="default" r:id="rId11"/>
      <w:headerReference w:type="first" r:id="rId12"/>
      <w:footerReference w:type="first" r:id="rId13"/>
      <w:pgSz w:w="11906" w:h="16838"/>
      <w:pgMar w:top="1355" w:right="1134" w:bottom="170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927A6" w14:textId="77777777" w:rsidR="00CC55D6" w:rsidRDefault="00CC55D6" w:rsidP="00471D66">
      <w:pPr>
        <w:spacing w:after="0" w:line="240" w:lineRule="auto"/>
      </w:pPr>
      <w:r>
        <w:separator/>
      </w:r>
    </w:p>
  </w:endnote>
  <w:endnote w:type="continuationSeparator" w:id="0">
    <w:p w14:paraId="4A4DA912" w14:textId="77777777" w:rsidR="00CC55D6" w:rsidRDefault="00CC55D6" w:rsidP="0047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FD53C" w14:textId="77777777" w:rsidR="00CC55D6" w:rsidRPr="00AB38CA" w:rsidRDefault="00CC55D6" w:rsidP="00471D66">
    <w:pPr>
      <w:pStyle w:val="Koptekst"/>
      <w:tabs>
        <w:tab w:val="clear" w:pos="9072"/>
      </w:tabs>
      <w:spacing w:line="324" w:lineRule="auto"/>
      <w:rPr>
        <w:rFonts w:ascii="Verdana" w:hAnsi="Verdana"/>
        <w:color w:val="729BC8"/>
        <w:sz w:val="14"/>
        <w:szCs w:val="14"/>
      </w:rPr>
    </w:pPr>
    <w:r>
      <w:rPr>
        <w:noProof/>
        <w:lang w:val="nl-BE" w:eastAsia="nl-BE"/>
      </w:rPr>
      <w:drawing>
        <wp:anchor distT="0" distB="0" distL="114300" distR="114300" simplePos="0" relativeHeight="251657216" behindDoc="0" locked="0" layoutInCell="1" allowOverlap="1" wp14:anchorId="069ECBFC" wp14:editId="150447EF">
          <wp:simplePos x="0" y="0"/>
          <wp:positionH relativeFrom="column">
            <wp:posOffset>-294640</wp:posOffset>
          </wp:positionH>
          <wp:positionV relativeFrom="paragraph">
            <wp:posOffset>-57150</wp:posOffset>
          </wp:positionV>
          <wp:extent cx="228600" cy="247650"/>
          <wp:effectExtent l="0" t="0" r="0" b="0"/>
          <wp:wrapSquare wrapText="bothSides"/>
          <wp:docPr id="4"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rFonts w:ascii="Verdana" w:hAnsi="Verdana"/>
        <w:color w:val="729BC8"/>
        <w:sz w:val="14"/>
        <w:szCs w:val="14"/>
      </w:rPr>
      <w:t>f</w:t>
    </w:r>
    <w:r w:rsidRPr="00AB38CA">
      <w:rPr>
        <w:rFonts w:ascii="Verdana" w:hAnsi="Verdana"/>
        <w:color w:val="729BC8"/>
        <w:sz w:val="14"/>
        <w:szCs w:val="14"/>
      </w:rPr>
      <w:t>agg</w:t>
    </w:r>
    <w:proofErr w:type="spellEnd"/>
    <w:r>
      <w:rPr>
        <w:rFonts w:ascii="Verdana" w:hAnsi="Verdana"/>
        <w:color w:val="729BC8"/>
        <w:sz w:val="14"/>
        <w:szCs w:val="14"/>
      </w:rPr>
      <w:t xml:space="preserve"> - </w:t>
    </w:r>
    <w:proofErr w:type="spellStart"/>
    <w:r>
      <w:rPr>
        <w:rFonts w:ascii="Verdana" w:hAnsi="Verdana"/>
        <w:color w:val="729BC8"/>
        <w:sz w:val="14"/>
        <w:szCs w:val="14"/>
      </w:rPr>
      <w:t>afmps</w:t>
    </w:r>
    <w:proofErr w:type="spellEnd"/>
    <w:r w:rsidRPr="00AB38CA">
      <w:rPr>
        <w:rFonts w:ascii="Verdana" w:hAnsi="Verdana"/>
        <w:color w:val="729BC8"/>
        <w:sz w:val="14"/>
        <w:szCs w:val="14"/>
      </w:rPr>
      <w:tab/>
    </w:r>
    <w:r>
      <w:fldChar w:fldCharType="begin"/>
    </w:r>
    <w:r>
      <w:instrText>PAGE  \* Arabic  \* MERGEFORMAT</w:instrText>
    </w:r>
    <w:r>
      <w:fldChar w:fldCharType="separate"/>
    </w:r>
    <w:r w:rsidR="00B26711" w:rsidRPr="00B26711">
      <w:rPr>
        <w:rFonts w:ascii="Verdana" w:hAnsi="Verdana"/>
        <w:noProof/>
        <w:color w:val="729BC8"/>
        <w:sz w:val="14"/>
        <w:szCs w:val="14"/>
        <w:lang w:val="fr-FR"/>
      </w:rPr>
      <w:t>11</w:t>
    </w:r>
    <w:r>
      <w:rPr>
        <w:rFonts w:ascii="Verdana" w:hAnsi="Verdana"/>
        <w:noProof/>
        <w:color w:val="729BC8"/>
        <w:sz w:val="14"/>
        <w:szCs w:val="14"/>
        <w:lang w:val="fr-FR"/>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B26711">
      <w:rPr>
        <w:rFonts w:ascii="Verdana" w:hAnsi="Verdana"/>
        <w:noProof/>
        <w:color w:val="A6A6A6"/>
        <w:sz w:val="14"/>
        <w:szCs w:val="14"/>
        <w:lang w:val="fr-FR"/>
      </w:rPr>
      <w:t>11</w:t>
    </w:r>
    <w:r>
      <w:rPr>
        <w:rFonts w:ascii="Verdana" w:hAnsi="Verdana"/>
        <w:noProof/>
        <w:color w:val="A6A6A6"/>
        <w:sz w:val="14"/>
        <w:szCs w:val="14"/>
        <w:lang w:val="fr-FR"/>
      </w:rPr>
      <w:fldChar w:fldCharType="end"/>
    </w:r>
    <w:r w:rsidRPr="00AB38CA">
      <w:rPr>
        <w:rFonts w:ascii="Verdana" w:hAnsi="Verdana"/>
        <w:color w:val="729BC8"/>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BB4E" w14:textId="77777777" w:rsidR="00CC55D6" w:rsidRPr="00213640" w:rsidRDefault="00CC55D6" w:rsidP="00471D66">
    <w:pPr>
      <w:pStyle w:val="Voettekst"/>
      <w:tabs>
        <w:tab w:val="clear" w:pos="4536"/>
        <w:tab w:val="clear" w:pos="9072"/>
        <w:tab w:val="center" w:pos="4819"/>
        <w:tab w:val="right" w:pos="9638"/>
      </w:tabs>
      <w:rPr>
        <w:rFonts w:ascii="Verdana" w:hAnsi="Verdana"/>
        <w:sz w:val="14"/>
        <w:szCs w:val="14"/>
        <w:lang w:val="nl-NL"/>
      </w:rPr>
    </w:pPr>
    <w:r>
      <w:rPr>
        <w:noProof/>
        <w:lang w:val="nl-BE" w:eastAsia="nl-BE"/>
      </w:rPr>
      <w:drawing>
        <wp:anchor distT="0" distB="0" distL="114300" distR="114300" simplePos="0" relativeHeight="251658240" behindDoc="0" locked="0" layoutInCell="1" allowOverlap="1" wp14:anchorId="6CA7DA2D" wp14:editId="7E69E4C8">
          <wp:simplePos x="0" y="0"/>
          <wp:positionH relativeFrom="column">
            <wp:posOffset>6146800</wp:posOffset>
          </wp:positionH>
          <wp:positionV relativeFrom="paragraph">
            <wp:posOffset>-99695</wp:posOffset>
          </wp:positionV>
          <wp:extent cx="391160" cy="283845"/>
          <wp:effectExtent l="19050" t="0" r="8890" b="0"/>
          <wp:wrapSquare wrapText="bothSides"/>
          <wp:docPr id="3"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Pr="00213640">
      <w:rPr>
        <w:rFonts w:ascii="Verdana" w:hAnsi="Verdana"/>
        <w:color w:val="729BC8"/>
        <w:sz w:val="14"/>
        <w:szCs w:val="14"/>
        <w:lang w:val="nl-NL"/>
      </w:rPr>
      <w:tab/>
    </w:r>
    <w:r>
      <w:fldChar w:fldCharType="begin"/>
    </w:r>
    <w:r>
      <w:instrText>PAGE  \* Arabic  \* MERGEFORMAT</w:instrText>
    </w:r>
    <w:r>
      <w:fldChar w:fldCharType="separate"/>
    </w:r>
    <w:r w:rsidR="00B26711" w:rsidRPr="00B26711">
      <w:rPr>
        <w:rFonts w:ascii="Verdana" w:hAnsi="Verdana"/>
        <w:noProof/>
        <w:color w:val="729BC8"/>
        <w:sz w:val="14"/>
        <w:szCs w:val="14"/>
        <w:lang w:val="nl-NL"/>
      </w:rPr>
      <w:t>1</w:t>
    </w:r>
    <w:r>
      <w:rPr>
        <w:rFonts w:ascii="Verdana" w:hAnsi="Verdana"/>
        <w:noProof/>
        <w:color w:val="729BC8"/>
        <w:sz w:val="14"/>
        <w:szCs w:val="14"/>
        <w:lang w:val="nl-NL"/>
      </w:rPr>
      <w:fldChar w:fldCharType="end"/>
    </w:r>
    <w:r w:rsidRPr="00213640">
      <w:rPr>
        <w:rFonts w:ascii="Verdana" w:hAnsi="Verdana"/>
        <w:sz w:val="14"/>
        <w:szCs w:val="14"/>
        <w:lang w:val="nl-NL"/>
      </w:rPr>
      <w:t xml:space="preserve"> </w:t>
    </w:r>
    <w:r w:rsidRPr="00213640">
      <w:rPr>
        <w:rFonts w:ascii="Verdana" w:hAnsi="Verdana" w:cs="Verdana"/>
        <w:color w:val="A6A6A6"/>
        <w:sz w:val="14"/>
        <w:szCs w:val="14"/>
        <w:lang w:val="nl-NL"/>
      </w:rPr>
      <w:t>|</w:t>
    </w:r>
    <w:r w:rsidRPr="00213640">
      <w:rPr>
        <w:rFonts w:ascii="Verdana" w:hAnsi="Verdana"/>
        <w:color w:val="A6A6A6"/>
        <w:sz w:val="14"/>
        <w:szCs w:val="14"/>
        <w:lang w:val="nl-NL"/>
      </w:rPr>
      <w:t xml:space="preserve"> </w:t>
    </w:r>
    <w:r>
      <w:rPr>
        <w:rFonts w:ascii="Verdana" w:hAnsi="Verdana"/>
        <w:noProof/>
        <w:color w:val="A6A6A6"/>
        <w:sz w:val="14"/>
        <w:szCs w:val="14"/>
        <w:lang w:val="nl-NL"/>
      </w:rPr>
      <w:fldChar w:fldCharType="begin"/>
    </w:r>
    <w:r>
      <w:rPr>
        <w:rFonts w:ascii="Verdana" w:hAnsi="Verdana"/>
        <w:noProof/>
        <w:color w:val="A6A6A6"/>
        <w:sz w:val="14"/>
        <w:szCs w:val="14"/>
        <w:lang w:val="nl-NL"/>
      </w:rPr>
      <w:instrText>NUMPAGES  \* Arabic  \* MERGEFORMAT</w:instrText>
    </w:r>
    <w:r>
      <w:rPr>
        <w:rFonts w:ascii="Verdana" w:hAnsi="Verdana"/>
        <w:noProof/>
        <w:color w:val="A6A6A6"/>
        <w:sz w:val="14"/>
        <w:szCs w:val="14"/>
        <w:lang w:val="nl-NL"/>
      </w:rPr>
      <w:fldChar w:fldCharType="separate"/>
    </w:r>
    <w:r w:rsidR="00B26711">
      <w:rPr>
        <w:rFonts w:ascii="Verdana" w:hAnsi="Verdana"/>
        <w:noProof/>
        <w:color w:val="A6A6A6"/>
        <w:sz w:val="14"/>
        <w:szCs w:val="14"/>
        <w:lang w:val="nl-NL"/>
      </w:rPr>
      <w:t>11</w:t>
    </w:r>
    <w:r>
      <w:rPr>
        <w:rFonts w:ascii="Verdana" w:hAnsi="Verdana"/>
        <w:noProof/>
        <w:color w:val="A6A6A6"/>
        <w:sz w:val="14"/>
        <w:szCs w:val="14"/>
        <w:lang w:val="nl-NL"/>
      </w:rPr>
      <w:fldChar w:fldCharType="end"/>
    </w:r>
    <w:r w:rsidRPr="00213640">
      <w:rPr>
        <w:rFonts w:ascii="Verdana" w:hAnsi="Verdana"/>
        <w:sz w:val="14"/>
        <w:szCs w:val="14"/>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2EB0" w14:textId="77777777" w:rsidR="00CC55D6" w:rsidRDefault="00CC55D6" w:rsidP="00471D66">
      <w:pPr>
        <w:spacing w:after="0" w:line="240" w:lineRule="auto"/>
      </w:pPr>
      <w:r>
        <w:separator/>
      </w:r>
    </w:p>
  </w:footnote>
  <w:footnote w:type="continuationSeparator" w:id="0">
    <w:p w14:paraId="7A6EF240" w14:textId="77777777" w:rsidR="00CC55D6" w:rsidRDefault="00CC55D6" w:rsidP="0047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0A0" w:firstRow="1" w:lastRow="0" w:firstColumn="1" w:lastColumn="0" w:noHBand="0" w:noVBand="0"/>
    </w:tblPr>
    <w:tblGrid>
      <w:gridCol w:w="4928"/>
      <w:gridCol w:w="4819"/>
    </w:tblGrid>
    <w:tr w:rsidR="00CC55D6" w:rsidRPr="000E581D" w14:paraId="114CB793" w14:textId="77777777">
      <w:trPr>
        <w:trHeight w:val="1423"/>
      </w:trPr>
      <w:tc>
        <w:tcPr>
          <w:tcW w:w="4928" w:type="dxa"/>
        </w:tcPr>
        <w:p w14:paraId="77CB759C" w14:textId="77777777" w:rsidR="00CC55D6" w:rsidRPr="006639C2" w:rsidRDefault="00CC55D6" w:rsidP="00471D66">
          <w:pPr>
            <w:pStyle w:val="Koptekst"/>
            <w:rPr>
              <w:lang w:val="nl-BE"/>
            </w:rPr>
          </w:pPr>
          <w:r>
            <w:rPr>
              <w:noProof/>
              <w:lang w:val="nl-BE" w:eastAsia="nl-BE"/>
            </w:rPr>
            <w:drawing>
              <wp:inline distT="0" distB="0" distL="0" distR="0" wp14:anchorId="604856F1" wp14:editId="523C4174">
                <wp:extent cx="1844040" cy="1242060"/>
                <wp:effectExtent l="19050" t="0" r="3810" b="0"/>
                <wp:docPr id="2"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44040" cy="1242060"/>
                        </a:xfrm>
                        <a:prstGeom prst="rect">
                          <a:avLst/>
                        </a:prstGeom>
                        <a:noFill/>
                        <a:ln w="9525">
                          <a:noFill/>
                          <a:miter lim="800000"/>
                          <a:headEnd/>
                          <a:tailEnd/>
                        </a:ln>
                      </pic:spPr>
                    </pic:pic>
                  </a:graphicData>
                </a:graphic>
              </wp:inline>
            </w:drawing>
          </w:r>
        </w:p>
      </w:tc>
      <w:tc>
        <w:tcPr>
          <w:tcW w:w="4819" w:type="dxa"/>
          <w:vMerge w:val="restart"/>
        </w:tcPr>
        <w:p w14:paraId="536BCA59" w14:textId="77777777" w:rsidR="00CC55D6" w:rsidRPr="00030286" w:rsidRDefault="00CC55D6" w:rsidP="00471D66">
          <w:pPr>
            <w:pStyle w:val="Koptekst"/>
            <w:ind w:left="175" w:right="-250"/>
            <w:rPr>
              <w:rFonts w:ascii="Verdana" w:hAnsi="Verdana"/>
              <w:color w:val="729BC8"/>
              <w:sz w:val="14"/>
              <w:szCs w:val="14"/>
              <w:lang w:val="nl-BE"/>
            </w:rPr>
          </w:pPr>
          <w:r w:rsidRPr="00030286">
            <w:rPr>
              <w:rFonts w:ascii="Verdana" w:hAnsi="Verdana"/>
              <w:color w:val="729BC8"/>
              <w:sz w:val="14"/>
              <w:szCs w:val="14"/>
              <w:lang w:val="nl-BE"/>
            </w:rPr>
            <w:t>Federaal agentschap voor geneesmiddelen en gezondheidsproducten</w:t>
          </w:r>
        </w:p>
        <w:p w14:paraId="693E88BA" w14:textId="77777777" w:rsidR="00CC55D6" w:rsidRPr="00AB07C8" w:rsidRDefault="00CC55D6" w:rsidP="00471D66">
          <w:pPr>
            <w:pStyle w:val="Koptekst"/>
            <w:ind w:left="175" w:right="-250"/>
            <w:rPr>
              <w:rFonts w:ascii="Verdana" w:hAnsi="Verdana"/>
              <w:color w:val="729BC8"/>
              <w:sz w:val="14"/>
              <w:szCs w:val="14"/>
            </w:rPr>
          </w:pPr>
          <w:proofErr w:type="spellStart"/>
          <w:r w:rsidRPr="00AB07C8">
            <w:rPr>
              <w:rFonts w:ascii="Verdana" w:hAnsi="Verdana"/>
              <w:color w:val="729BC8"/>
              <w:sz w:val="14"/>
              <w:szCs w:val="14"/>
            </w:rPr>
            <w:t>Eurostation</w:t>
          </w:r>
          <w:proofErr w:type="spellEnd"/>
          <w:r w:rsidRPr="00AB07C8">
            <w:rPr>
              <w:rFonts w:ascii="Verdana" w:hAnsi="Verdana"/>
              <w:color w:val="729BC8"/>
              <w:sz w:val="14"/>
              <w:szCs w:val="14"/>
            </w:rPr>
            <w:t xml:space="preserve"> II - Victor </w:t>
          </w:r>
          <w:proofErr w:type="spellStart"/>
          <w:r w:rsidRPr="00AB07C8">
            <w:rPr>
              <w:rFonts w:ascii="Verdana" w:hAnsi="Verdana"/>
              <w:color w:val="729BC8"/>
              <w:sz w:val="14"/>
              <w:szCs w:val="14"/>
            </w:rPr>
            <w:t>Hortaplein</w:t>
          </w:r>
          <w:proofErr w:type="spellEnd"/>
          <w:r w:rsidRPr="00AB07C8">
            <w:rPr>
              <w:rFonts w:ascii="Verdana" w:hAnsi="Verdana"/>
              <w:color w:val="729BC8"/>
              <w:sz w:val="14"/>
              <w:szCs w:val="14"/>
            </w:rPr>
            <w:t xml:space="preserve"> 40/40</w:t>
          </w:r>
        </w:p>
        <w:p w14:paraId="1F1043F4" w14:textId="77777777" w:rsidR="00CC55D6" w:rsidRPr="00AB07C8" w:rsidRDefault="00CC55D6" w:rsidP="00471D66">
          <w:pPr>
            <w:pStyle w:val="Koptekst"/>
            <w:ind w:left="175" w:right="-250"/>
            <w:rPr>
              <w:rFonts w:ascii="Verdana" w:hAnsi="Verdana"/>
              <w:color w:val="729BC8"/>
              <w:sz w:val="14"/>
              <w:szCs w:val="14"/>
            </w:rPr>
          </w:pPr>
          <w:r w:rsidRPr="00AB07C8">
            <w:rPr>
              <w:rFonts w:ascii="Verdana" w:hAnsi="Verdana"/>
              <w:color w:val="729BC8"/>
              <w:sz w:val="14"/>
              <w:szCs w:val="14"/>
            </w:rPr>
            <w:t>1060 Brussel</w:t>
          </w:r>
        </w:p>
        <w:p w14:paraId="4E0BAF32" w14:textId="77777777" w:rsidR="00CC55D6" w:rsidRPr="00AB07C8" w:rsidRDefault="005B06E0" w:rsidP="00471D66">
          <w:pPr>
            <w:pStyle w:val="Koptekst"/>
            <w:ind w:left="175" w:right="-250"/>
            <w:rPr>
              <w:rFonts w:ascii="Verdana" w:hAnsi="Verdana"/>
              <w:color w:val="729BC8"/>
              <w:sz w:val="14"/>
              <w:szCs w:val="14"/>
            </w:rPr>
          </w:pPr>
          <w:hyperlink r:id="rId2" w:history="1">
            <w:r w:rsidR="00CC55D6" w:rsidRPr="00AB07C8">
              <w:rPr>
                <w:rFonts w:ascii="Verdana" w:hAnsi="Verdana"/>
                <w:color w:val="729BC8"/>
                <w:sz w:val="14"/>
                <w:szCs w:val="14"/>
              </w:rPr>
              <w:t>www.fagg.be</w:t>
            </w:r>
          </w:hyperlink>
        </w:p>
        <w:p w14:paraId="314CFCEA" w14:textId="77777777" w:rsidR="00CC55D6" w:rsidRPr="00AB07C8" w:rsidRDefault="00CC55D6" w:rsidP="00471D66">
          <w:pPr>
            <w:pStyle w:val="Koptekst"/>
            <w:ind w:left="175" w:right="-250"/>
            <w:rPr>
              <w:rFonts w:ascii="Verdana" w:hAnsi="Verdana"/>
              <w:color w:val="729BC8"/>
              <w:sz w:val="14"/>
              <w:szCs w:val="14"/>
            </w:rPr>
          </w:pPr>
        </w:p>
        <w:p w14:paraId="718F5820" w14:textId="77777777" w:rsidR="00CC55D6" w:rsidRPr="00F25468" w:rsidRDefault="00CC55D6" w:rsidP="00471D66">
          <w:pPr>
            <w:pStyle w:val="Koptekst"/>
            <w:ind w:left="175" w:right="-250"/>
            <w:rPr>
              <w:rFonts w:ascii="Verdana" w:hAnsi="Verdana"/>
              <w:color w:val="729BC8"/>
              <w:sz w:val="14"/>
              <w:szCs w:val="14"/>
            </w:rPr>
          </w:pPr>
          <w:r w:rsidRPr="00F25468">
            <w:rPr>
              <w:rFonts w:ascii="Verdana" w:hAnsi="Verdana"/>
              <w:color w:val="729BC8"/>
              <w:sz w:val="14"/>
              <w:szCs w:val="14"/>
            </w:rPr>
            <w:t>Agence fédérale des médicaments et des produits de santé</w:t>
          </w:r>
        </w:p>
        <w:p w14:paraId="2334A988" w14:textId="77777777" w:rsidR="00CC55D6" w:rsidRPr="00AB07C8" w:rsidRDefault="00CC55D6" w:rsidP="00471D66">
          <w:pPr>
            <w:pStyle w:val="Koptekst"/>
            <w:ind w:left="175" w:right="-250"/>
            <w:rPr>
              <w:rFonts w:ascii="Verdana" w:hAnsi="Verdana"/>
              <w:color w:val="729BC8"/>
              <w:sz w:val="14"/>
              <w:szCs w:val="14"/>
            </w:rPr>
          </w:pPr>
          <w:proofErr w:type="spellStart"/>
          <w:r w:rsidRPr="00AB07C8">
            <w:rPr>
              <w:rFonts w:ascii="Verdana" w:hAnsi="Verdana"/>
              <w:color w:val="729BC8"/>
              <w:sz w:val="14"/>
              <w:szCs w:val="14"/>
            </w:rPr>
            <w:t>Eurostation</w:t>
          </w:r>
          <w:proofErr w:type="spellEnd"/>
          <w:r w:rsidRPr="00AB07C8">
            <w:rPr>
              <w:rFonts w:ascii="Verdana" w:hAnsi="Verdana"/>
              <w:color w:val="729BC8"/>
              <w:sz w:val="14"/>
              <w:szCs w:val="14"/>
            </w:rPr>
            <w:t xml:space="preserve"> II - Place Victor Horta 40/40</w:t>
          </w:r>
        </w:p>
        <w:p w14:paraId="36587B15" w14:textId="77777777" w:rsidR="00CC55D6" w:rsidRPr="00AB07C8" w:rsidRDefault="00CC55D6" w:rsidP="00471D66">
          <w:pPr>
            <w:pStyle w:val="Koptekst"/>
            <w:ind w:left="175" w:right="-250"/>
            <w:rPr>
              <w:rFonts w:ascii="Verdana" w:hAnsi="Verdana"/>
              <w:color w:val="729BC8"/>
              <w:sz w:val="14"/>
              <w:szCs w:val="14"/>
            </w:rPr>
          </w:pPr>
          <w:r w:rsidRPr="00AB07C8">
            <w:rPr>
              <w:rFonts w:ascii="Verdana" w:hAnsi="Verdana"/>
              <w:color w:val="729BC8"/>
              <w:sz w:val="14"/>
              <w:szCs w:val="14"/>
            </w:rPr>
            <w:t>1060 Bruxelles</w:t>
          </w:r>
        </w:p>
        <w:p w14:paraId="7B76A2B3" w14:textId="77777777" w:rsidR="00CC55D6" w:rsidRPr="00030286" w:rsidRDefault="00CC55D6" w:rsidP="00471D66">
          <w:pPr>
            <w:pStyle w:val="Koptekst"/>
            <w:ind w:left="175" w:right="-250"/>
          </w:pPr>
          <w:r w:rsidRPr="00F25468">
            <w:rPr>
              <w:rFonts w:ascii="Verdana" w:hAnsi="Verdana"/>
              <w:color w:val="729BC8"/>
              <w:sz w:val="14"/>
              <w:szCs w:val="14"/>
              <w:lang w:val="nl-BE"/>
            </w:rPr>
            <w:t>www.afmps.be</w:t>
          </w:r>
        </w:p>
      </w:tc>
    </w:tr>
    <w:tr w:rsidR="00CC55D6" w:rsidRPr="00F25468" w14:paraId="550D5BA0" w14:textId="77777777">
      <w:trPr>
        <w:trHeight w:val="281"/>
      </w:trPr>
      <w:tc>
        <w:tcPr>
          <w:tcW w:w="4928" w:type="dxa"/>
          <w:tcMar>
            <w:left w:w="567" w:type="dxa"/>
          </w:tcMar>
        </w:tcPr>
        <w:p w14:paraId="472B3055" w14:textId="77777777" w:rsidR="00CC55D6" w:rsidRPr="00125A7D" w:rsidRDefault="00CC55D6" w:rsidP="00471D66">
          <w:pPr>
            <w:pStyle w:val="Koptekst"/>
            <w:rPr>
              <w:rFonts w:ascii="Verdana" w:hAnsi="Verdana"/>
              <w:color w:val="729BC8"/>
              <w:sz w:val="14"/>
              <w:szCs w:val="14"/>
              <w:lang w:val="nl-BE"/>
            </w:rPr>
          </w:pPr>
        </w:p>
      </w:tc>
      <w:tc>
        <w:tcPr>
          <w:tcW w:w="4819" w:type="dxa"/>
          <w:vMerge/>
          <w:tcMar>
            <w:top w:w="0" w:type="dxa"/>
          </w:tcMar>
        </w:tcPr>
        <w:p w14:paraId="5EEA13FB" w14:textId="77777777" w:rsidR="00CC55D6" w:rsidRPr="000E581D" w:rsidRDefault="00CC55D6" w:rsidP="00471D66">
          <w:pPr>
            <w:pStyle w:val="Koptekst"/>
            <w:ind w:left="-108"/>
            <w:rPr>
              <w:lang w:val="nl-BE"/>
            </w:rPr>
          </w:pPr>
        </w:p>
      </w:tc>
    </w:tr>
  </w:tbl>
  <w:p w14:paraId="7C80E1FD" w14:textId="77777777" w:rsidR="00CC55D6" w:rsidRPr="00F25468" w:rsidRDefault="00CC55D6">
    <w:pPr>
      <w:pStyle w:val="Koptekst"/>
      <w:rPr>
        <w:rFonts w:ascii="Verdana" w:hAnsi="Verdana"/>
        <w:sz w:val="2"/>
        <w:szCs w:val="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0EE8020"/>
    <w:lvl w:ilvl="0">
      <w:start w:val="1"/>
      <w:numFmt w:val="bullet"/>
      <w:pStyle w:val="Lijstopsomteken5"/>
      <w:lvlText w:val=""/>
      <w:lvlJc w:val="left"/>
      <w:pPr>
        <w:tabs>
          <w:tab w:val="num" w:pos="1800"/>
        </w:tabs>
        <w:ind w:left="1800" w:hanging="360"/>
      </w:pPr>
      <w:rPr>
        <w:rFonts w:ascii="Symbol" w:hAnsi="Symbol" w:hint="default"/>
      </w:rPr>
    </w:lvl>
  </w:abstractNum>
  <w:abstractNum w:abstractNumId="1" w15:restartNumberingAfterBreak="0">
    <w:nsid w:val="FFFFFFFB"/>
    <w:multiLevelType w:val="multilevel"/>
    <w:tmpl w:val="05C6D864"/>
    <w:lvl w:ilvl="0">
      <w:start w:val="1"/>
      <w:numFmt w:val="none"/>
      <w:pStyle w:val="Inforubrik2"/>
      <w:suff w:val="nothing"/>
      <w:lvlText w:val=""/>
      <w:lvlJc w:val="left"/>
    </w:lvl>
    <w:lvl w:ilvl="1">
      <w:start w:val="1"/>
      <w:numFmt w:val="decimal"/>
      <w:lvlText w:val="%2"/>
      <w:legacy w:legacy="1" w:legacySpace="340" w:legacyIndent="0"/>
      <w:lvlJc w:val="left"/>
      <w:pPr>
        <w:ind w:left="851" w:firstLine="0"/>
      </w:pPr>
    </w:lvl>
    <w:lvl w:ilvl="2">
      <w:start w:val="1"/>
      <w:numFmt w:val="decimal"/>
      <w:lvlText w:val="%2.%3"/>
      <w:legacy w:legacy="1" w:legacySpace="170" w:legacyIndent="0"/>
      <w:lvlJc w:val="left"/>
      <w:pPr>
        <w:ind w:left="851" w:firstLine="0"/>
      </w:pPr>
    </w:lvl>
    <w:lvl w:ilvl="3">
      <w:start w:val="1"/>
      <w:numFmt w:val="decimal"/>
      <w:lvlText w:val="%2.%3.%4"/>
      <w:legacy w:legacy="1" w:legacySpace="227" w:legacyIndent="0"/>
      <w:lvlJc w:val="left"/>
      <w:pPr>
        <w:ind w:left="851" w:firstLine="0"/>
      </w:pPr>
    </w:lvl>
    <w:lvl w:ilvl="4">
      <w:start w:val="1"/>
      <w:numFmt w:val="decimal"/>
      <w:lvlText w:val="%2.%3.%4.%5"/>
      <w:legacy w:legacy="1" w:legacySpace="0" w:legacyIndent="708"/>
      <w:lvlJc w:val="left"/>
      <w:pPr>
        <w:ind w:left="851" w:hanging="708"/>
      </w:pPr>
    </w:lvl>
    <w:lvl w:ilvl="5">
      <w:start w:val="1"/>
      <w:numFmt w:val="decimal"/>
      <w:lvlText w:val="%2.%3.%4.%5.%6"/>
      <w:legacy w:legacy="1" w:legacySpace="0" w:legacyIndent="708"/>
      <w:lvlJc w:val="left"/>
      <w:pPr>
        <w:ind w:left="1843" w:hanging="708"/>
      </w:pPr>
    </w:lvl>
    <w:lvl w:ilvl="6">
      <w:start w:val="1"/>
      <w:numFmt w:val="decimal"/>
      <w:lvlText w:val="%2.%3.%4.%5.%6.%7"/>
      <w:legacy w:legacy="1" w:legacySpace="0" w:legacyIndent="708"/>
      <w:lvlJc w:val="left"/>
      <w:pPr>
        <w:ind w:left="2124" w:hanging="708"/>
      </w:pPr>
    </w:lvl>
    <w:lvl w:ilvl="7">
      <w:start w:val="1"/>
      <w:numFmt w:val="decimal"/>
      <w:lvlText w:val="%2.%3.%4.%5.%6.%7.%8"/>
      <w:legacy w:legacy="1" w:legacySpace="0" w:legacyIndent="708"/>
      <w:lvlJc w:val="left"/>
      <w:pPr>
        <w:ind w:left="2832" w:hanging="708"/>
      </w:pPr>
    </w:lvl>
    <w:lvl w:ilvl="8">
      <w:start w:val="1"/>
      <w:numFmt w:val="decimal"/>
      <w:lvlText w:val="%2.%3.%4.%5.%6.%7.%8.%9"/>
      <w:legacy w:legacy="1" w:legacySpace="0" w:legacyIndent="708"/>
      <w:lvlJc w:val="left"/>
      <w:pPr>
        <w:ind w:left="3540" w:hanging="708"/>
      </w:pPr>
    </w:lvl>
  </w:abstractNum>
  <w:abstractNum w:abstractNumId="2" w15:restartNumberingAfterBreak="0">
    <w:nsid w:val="04FF59D1"/>
    <w:multiLevelType w:val="multilevel"/>
    <w:tmpl w:val="8708E7D4"/>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7B26A84"/>
    <w:multiLevelType w:val="multilevel"/>
    <w:tmpl w:val="11DA563C"/>
    <w:lvl w:ilvl="0">
      <w:start w:val="7"/>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82E0210"/>
    <w:multiLevelType w:val="multilevel"/>
    <w:tmpl w:val="3E549ABE"/>
    <w:lvl w:ilvl="0">
      <w:start w:val="4"/>
      <w:numFmt w:val="decimal"/>
      <w:lvlText w:val="%1."/>
      <w:lvlJc w:val="left"/>
      <w:pPr>
        <w:ind w:left="420" w:hanging="420"/>
      </w:pPr>
      <w:rPr>
        <w:rFonts w:cs="Times New Roman" w:hint="default"/>
      </w:rPr>
    </w:lvl>
    <w:lvl w:ilvl="1">
      <w:start w:val="1"/>
      <w:numFmt w:val="decimal"/>
      <w:pStyle w:val="Tite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15:restartNumberingAfterBreak="0">
    <w:nsid w:val="08350EDA"/>
    <w:multiLevelType w:val="multilevel"/>
    <w:tmpl w:val="EC6A610A"/>
    <w:lvl w:ilvl="0">
      <w:start w:val="6"/>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7" w15:restartNumberingAfterBreak="0">
    <w:nsid w:val="118E1DE9"/>
    <w:multiLevelType w:val="hybridMultilevel"/>
    <w:tmpl w:val="003651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5F70BA"/>
    <w:multiLevelType w:val="multilevel"/>
    <w:tmpl w:val="CACEC6EA"/>
    <w:lvl w:ilvl="0">
      <w:start w:val="5"/>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2E1C117B"/>
    <w:multiLevelType w:val="multilevel"/>
    <w:tmpl w:val="608C4EA2"/>
    <w:lvl w:ilvl="0">
      <w:start w:val="6"/>
      <w:numFmt w:val="decimal"/>
      <w:lvlText w:val="%1."/>
      <w:lvlJc w:val="left"/>
      <w:pPr>
        <w:ind w:left="630" w:hanging="63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506" w:hanging="1080"/>
      </w:pPr>
      <w:rPr>
        <w:rFonts w:cs="Times New Roman" w:hint="default"/>
      </w:rPr>
    </w:lvl>
    <w:lvl w:ilvl="3">
      <w:start w:val="1"/>
      <w:numFmt w:val="low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15:restartNumberingAfterBreak="0">
    <w:nsid w:val="43281958"/>
    <w:multiLevelType w:val="multilevel"/>
    <w:tmpl w:val="E5D84BEA"/>
    <w:lvl w:ilvl="0">
      <w:start w:val="6"/>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1E21733"/>
    <w:multiLevelType w:val="multilevel"/>
    <w:tmpl w:val="F0C2E830"/>
    <w:styleLink w:val="ArticleSection51"/>
    <w:lvl w:ilvl="0">
      <w:start w:val="1"/>
      <w:numFmt w:val="decimal"/>
      <w:lvlText w:val="%1. "/>
      <w:lvlJc w:val="left"/>
      <w:pPr>
        <w:tabs>
          <w:tab w:val="num" w:pos="992"/>
        </w:tabs>
        <w:ind w:left="992" w:hanging="992"/>
      </w:pPr>
      <w:rPr>
        <w:rFonts w:ascii="Verdana" w:hAnsi="Verdana" w:hint="default"/>
        <w:b/>
        <w:i w:val="0"/>
        <w:sz w:val="24"/>
      </w:rPr>
    </w:lvl>
    <w:lvl w:ilvl="1">
      <w:start w:val="1"/>
      <w:numFmt w:val="decimal"/>
      <w:pStyle w:val="Heading2Agency"/>
      <w:lvlText w:val="%1.%2. "/>
      <w:lvlJc w:val="left"/>
      <w:pPr>
        <w:tabs>
          <w:tab w:val="num" w:pos="992"/>
        </w:tabs>
        <w:ind w:left="992" w:hanging="992"/>
      </w:pPr>
      <w:rPr>
        <w:rFonts w:ascii="Verdana" w:hAnsi="Verdana" w:hint="default"/>
        <w:b/>
        <w:i w:val="0"/>
        <w:sz w:val="22"/>
      </w:rPr>
    </w:lvl>
    <w:lvl w:ilvl="2">
      <w:start w:val="1"/>
      <w:numFmt w:val="decimal"/>
      <w:pStyle w:val="Kop3"/>
      <w:lvlText w:val="%1.%2.%3. "/>
      <w:lvlJc w:val="left"/>
      <w:pPr>
        <w:tabs>
          <w:tab w:val="num" w:pos="992"/>
        </w:tabs>
        <w:ind w:left="992" w:hanging="992"/>
      </w:pPr>
      <w:rPr>
        <w:rFonts w:ascii="Verdana" w:hAnsi="Verdana" w:hint="default"/>
        <w:sz w:val="20"/>
      </w:rPr>
    </w:lvl>
    <w:lvl w:ilvl="3">
      <w:start w:val="1"/>
      <w:numFmt w:val="decimal"/>
      <w:pStyle w:val="Kop4"/>
      <w:isLgl/>
      <w:lvlText w:val="%1.%2.%3.%4. "/>
      <w:lvlJc w:val="left"/>
      <w:pPr>
        <w:tabs>
          <w:tab w:val="num" w:pos="992"/>
        </w:tabs>
        <w:ind w:left="992" w:hanging="992"/>
      </w:pPr>
      <w:rPr>
        <w:rFonts w:hint="default"/>
      </w:rPr>
    </w:lvl>
    <w:lvl w:ilvl="4">
      <w:start w:val="1"/>
      <w:numFmt w:val="decimal"/>
      <w:pStyle w:val="Kop5"/>
      <w:suff w:val="space"/>
      <w:lvlText w:val="%1.%2.%3.%4.%5. "/>
      <w:lvlJc w:val="left"/>
      <w:pPr>
        <w:ind w:left="992" w:hanging="992"/>
      </w:pPr>
      <w:rPr>
        <w:rFonts w:hint="default"/>
      </w:rPr>
    </w:lvl>
    <w:lvl w:ilvl="5">
      <w:start w:val="1"/>
      <w:numFmt w:val="decimal"/>
      <w:pStyle w:val="Kop6"/>
      <w:suff w:val="space"/>
      <w:lvlText w:val="%1.%2.%3.%4.%5.%6. "/>
      <w:lvlJc w:val="left"/>
      <w:pPr>
        <w:ind w:left="992" w:hanging="992"/>
      </w:pPr>
      <w:rPr>
        <w:rFonts w:hint="default"/>
      </w:rPr>
    </w:lvl>
    <w:lvl w:ilvl="6">
      <w:start w:val="1"/>
      <w:numFmt w:val="decimal"/>
      <w:pStyle w:val="Kop7"/>
      <w:suff w:val="space"/>
      <w:lvlText w:val="%1.%2.%3.%4.%5.%6.%7. "/>
      <w:lvlJc w:val="left"/>
      <w:pPr>
        <w:ind w:left="992" w:hanging="992"/>
      </w:pPr>
      <w:rPr>
        <w:rFonts w:hint="default"/>
      </w:rPr>
    </w:lvl>
    <w:lvl w:ilvl="7">
      <w:start w:val="1"/>
      <w:numFmt w:val="decimal"/>
      <w:pStyle w:val="Kop8"/>
      <w:suff w:val="space"/>
      <w:lvlText w:val="%1.%2.%3.%4.%5.%6.%7.%8. "/>
      <w:lvlJc w:val="left"/>
      <w:pPr>
        <w:ind w:left="992" w:hanging="992"/>
      </w:pPr>
      <w:rPr>
        <w:rFonts w:hint="default"/>
      </w:rPr>
    </w:lvl>
    <w:lvl w:ilvl="8">
      <w:start w:val="1"/>
      <w:numFmt w:val="decimal"/>
      <w:pStyle w:val="Kop9"/>
      <w:suff w:val="space"/>
      <w:lvlText w:val="%1.%2.%3.%4.%5.%6.%7.%8.%9. "/>
      <w:lvlJc w:val="left"/>
      <w:pPr>
        <w:ind w:left="992" w:hanging="992"/>
      </w:pPr>
      <w:rPr>
        <w:rFonts w:hint="default"/>
      </w:rPr>
    </w:lvl>
  </w:abstractNum>
  <w:abstractNum w:abstractNumId="12"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7E750C4"/>
    <w:multiLevelType w:val="multilevel"/>
    <w:tmpl w:val="874619F6"/>
    <w:lvl w:ilvl="0">
      <w:start w:val="6"/>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6AA03F6A"/>
    <w:multiLevelType w:val="multilevel"/>
    <w:tmpl w:val="9424AEBA"/>
    <w:lvl w:ilvl="0">
      <w:start w:val="6"/>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222"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5" w15:restartNumberingAfterBreak="0">
    <w:nsid w:val="75C135EF"/>
    <w:multiLevelType w:val="multilevel"/>
    <w:tmpl w:val="8060796A"/>
    <w:lvl w:ilvl="0">
      <w:start w:val="6"/>
      <w:numFmt w:val="decimal"/>
      <w:lvlText w:val="%1"/>
      <w:lvlJc w:val="left"/>
      <w:pPr>
        <w:ind w:left="516" w:hanging="51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AE500AE"/>
    <w:multiLevelType w:val="hybridMultilevel"/>
    <w:tmpl w:val="372E4538"/>
    <w:lvl w:ilvl="0" w:tplc="697E955A">
      <w:start w:val="1"/>
      <w:numFmt w:val="decimal"/>
      <w:lvlText w:val="%1."/>
      <w:lvlJc w:val="left"/>
      <w:pPr>
        <w:ind w:left="720" w:hanging="360"/>
      </w:pPr>
      <w:rPr>
        <w:rFonts w:cs="Times New Roman"/>
      </w:rPr>
    </w:lvl>
    <w:lvl w:ilvl="1" w:tplc="08130003">
      <w:numFmt w:val="bullet"/>
      <w:lvlText w:val="-"/>
      <w:lvlJc w:val="left"/>
      <w:pPr>
        <w:ind w:left="1440" w:hanging="360"/>
      </w:pPr>
      <w:rPr>
        <w:rFonts w:ascii="Verdana" w:eastAsia="Times New Roman" w:hAnsi="Verdana" w:hint="default"/>
      </w:rPr>
    </w:lvl>
    <w:lvl w:ilvl="2" w:tplc="08130005">
      <w:start w:val="1"/>
      <w:numFmt w:val="lowerRoman"/>
      <w:lvlText w:val="%3."/>
      <w:lvlJc w:val="right"/>
      <w:pPr>
        <w:ind w:left="2160" w:hanging="180"/>
      </w:pPr>
      <w:rPr>
        <w:rFonts w:cs="Times New Roman"/>
      </w:rPr>
    </w:lvl>
    <w:lvl w:ilvl="3" w:tplc="08130001">
      <w:start w:val="1"/>
      <w:numFmt w:val="decimal"/>
      <w:lvlText w:val="%4."/>
      <w:lvlJc w:val="left"/>
      <w:pPr>
        <w:ind w:left="2880" w:hanging="360"/>
      </w:pPr>
      <w:rPr>
        <w:rFonts w:cs="Times New Roman"/>
      </w:rPr>
    </w:lvl>
    <w:lvl w:ilvl="4" w:tplc="D778A584">
      <w:numFmt w:val="bullet"/>
      <w:lvlText w:val="•"/>
      <w:lvlJc w:val="left"/>
      <w:pPr>
        <w:ind w:left="3600" w:hanging="360"/>
      </w:pPr>
      <w:rPr>
        <w:rFonts w:ascii="Verdana" w:eastAsia="Times New Roman" w:hAnsi="Verdana" w:cs="Times New Roman" w:hint="default"/>
      </w:rPr>
    </w:lvl>
    <w:lvl w:ilvl="5" w:tplc="08130005" w:tentative="1">
      <w:start w:val="1"/>
      <w:numFmt w:val="lowerRoman"/>
      <w:lvlText w:val="%6."/>
      <w:lvlJc w:val="right"/>
      <w:pPr>
        <w:ind w:left="4320" w:hanging="180"/>
      </w:pPr>
      <w:rPr>
        <w:rFonts w:cs="Times New Roman"/>
      </w:rPr>
    </w:lvl>
    <w:lvl w:ilvl="6" w:tplc="08130001" w:tentative="1">
      <w:start w:val="1"/>
      <w:numFmt w:val="decimal"/>
      <w:lvlText w:val="%7."/>
      <w:lvlJc w:val="left"/>
      <w:pPr>
        <w:ind w:left="5040" w:hanging="360"/>
      </w:pPr>
      <w:rPr>
        <w:rFonts w:cs="Times New Roman"/>
      </w:rPr>
    </w:lvl>
    <w:lvl w:ilvl="7" w:tplc="08130003" w:tentative="1">
      <w:start w:val="1"/>
      <w:numFmt w:val="lowerLetter"/>
      <w:lvlText w:val="%8."/>
      <w:lvlJc w:val="left"/>
      <w:pPr>
        <w:ind w:left="5760" w:hanging="360"/>
      </w:pPr>
      <w:rPr>
        <w:rFonts w:cs="Times New Roman"/>
      </w:rPr>
    </w:lvl>
    <w:lvl w:ilvl="8" w:tplc="08130005"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8"/>
  </w:num>
  <w:num w:numId="4">
    <w:abstractNumId w:val="14"/>
  </w:num>
  <w:num w:numId="5">
    <w:abstractNumId w:val="3"/>
  </w:num>
  <w:num w:numId="6">
    <w:abstractNumId w:val="2"/>
  </w:num>
  <w:num w:numId="7">
    <w:abstractNumId w:val="9"/>
  </w:num>
  <w:num w:numId="8">
    <w:abstractNumId w:val="16"/>
  </w:num>
  <w:num w:numId="9">
    <w:abstractNumId w:val="6"/>
  </w:num>
  <w:num w:numId="10">
    <w:abstractNumId w:val="13"/>
  </w:num>
  <w:num w:numId="11">
    <w:abstractNumId w:val="15"/>
  </w:num>
  <w:num w:numId="12">
    <w:abstractNumId w:val="12"/>
  </w:num>
  <w:num w:numId="13">
    <w:abstractNumId w:val="1"/>
  </w:num>
  <w:num w:numId="14">
    <w:abstractNumId w:val="10"/>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9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38F3"/>
    <w:rsid w:val="00004E9E"/>
    <w:rsid w:val="00006307"/>
    <w:rsid w:val="00011445"/>
    <w:rsid w:val="000151CA"/>
    <w:rsid w:val="00017187"/>
    <w:rsid w:val="00017AD6"/>
    <w:rsid w:val="00022009"/>
    <w:rsid w:val="0002400B"/>
    <w:rsid w:val="00024C70"/>
    <w:rsid w:val="000271BE"/>
    <w:rsid w:val="000301CE"/>
    <w:rsid w:val="00030A08"/>
    <w:rsid w:val="00031D43"/>
    <w:rsid w:val="00043893"/>
    <w:rsid w:val="00044AEC"/>
    <w:rsid w:val="0004536B"/>
    <w:rsid w:val="00050B88"/>
    <w:rsid w:val="0005108E"/>
    <w:rsid w:val="000536C7"/>
    <w:rsid w:val="0005694A"/>
    <w:rsid w:val="000576EA"/>
    <w:rsid w:val="00062E29"/>
    <w:rsid w:val="00063F09"/>
    <w:rsid w:val="00064FE4"/>
    <w:rsid w:val="000656BB"/>
    <w:rsid w:val="00066695"/>
    <w:rsid w:val="00072842"/>
    <w:rsid w:val="00072DBA"/>
    <w:rsid w:val="00073432"/>
    <w:rsid w:val="00075342"/>
    <w:rsid w:val="00075727"/>
    <w:rsid w:val="000777D2"/>
    <w:rsid w:val="0007786B"/>
    <w:rsid w:val="00080F4C"/>
    <w:rsid w:val="00081BD8"/>
    <w:rsid w:val="00082AFF"/>
    <w:rsid w:val="00082BB9"/>
    <w:rsid w:val="00083FCA"/>
    <w:rsid w:val="00084E83"/>
    <w:rsid w:val="00085B64"/>
    <w:rsid w:val="00085EA2"/>
    <w:rsid w:val="000913F3"/>
    <w:rsid w:val="000951DB"/>
    <w:rsid w:val="000953FB"/>
    <w:rsid w:val="0009651C"/>
    <w:rsid w:val="00097A1A"/>
    <w:rsid w:val="00097BDC"/>
    <w:rsid w:val="000A2B45"/>
    <w:rsid w:val="000A4641"/>
    <w:rsid w:val="000A4CD3"/>
    <w:rsid w:val="000A562B"/>
    <w:rsid w:val="000A603F"/>
    <w:rsid w:val="000B038F"/>
    <w:rsid w:val="000B22C7"/>
    <w:rsid w:val="000B2C1E"/>
    <w:rsid w:val="000B3230"/>
    <w:rsid w:val="000B52C8"/>
    <w:rsid w:val="000B5924"/>
    <w:rsid w:val="000B6F7E"/>
    <w:rsid w:val="000C07AF"/>
    <w:rsid w:val="000C1781"/>
    <w:rsid w:val="000C3CCF"/>
    <w:rsid w:val="000C5954"/>
    <w:rsid w:val="000D0665"/>
    <w:rsid w:val="000D0B8E"/>
    <w:rsid w:val="000D2839"/>
    <w:rsid w:val="000D3069"/>
    <w:rsid w:val="000D7EC9"/>
    <w:rsid w:val="000E3448"/>
    <w:rsid w:val="000E45A5"/>
    <w:rsid w:val="000E4BCE"/>
    <w:rsid w:val="000E5C62"/>
    <w:rsid w:val="000F0D12"/>
    <w:rsid w:val="000F1E31"/>
    <w:rsid w:val="000F1E41"/>
    <w:rsid w:val="000F5BA2"/>
    <w:rsid w:val="000F5C8F"/>
    <w:rsid w:val="00103518"/>
    <w:rsid w:val="00107B95"/>
    <w:rsid w:val="00110BFD"/>
    <w:rsid w:val="0011218D"/>
    <w:rsid w:val="00114DA0"/>
    <w:rsid w:val="001162D1"/>
    <w:rsid w:val="00123589"/>
    <w:rsid w:val="00123930"/>
    <w:rsid w:val="00123AD6"/>
    <w:rsid w:val="00126BF0"/>
    <w:rsid w:val="00127BC6"/>
    <w:rsid w:val="001302F5"/>
    <w:rsid w:val="001304B0"/>
    <w:rsid w:val="00131046"/>
    <w:rsid w:val="00131633"/>
    <w:rsid w:val="001325D0"/>
    <w:rsid w:val="0013530C"/>
    <w:rsid w:val="00137456"/>
    <w:rsid w:val="0014052A"/>
    <w:rsid w:val="00140F6A"/>
    <w:rsid w:val="001428E7"/>
    <w:rsid w:val="001433A9"/>
    <w:rsid w:val="00144868"/>
    <w:rsid w:val="00144EEE"/>
    <w:rsid w:val="00146CD8"/>
    <w:rsid w:val="001509F7"/>
    <w:rsid w:val="0015262B"/>
    <w:rsid w:val="00152F3D"/>
    <w:rsid w:val="00154AAC"/>
    <w:rsid w:val="00155BA3"/>
    <w:rsid w:val="00156100"/>
    <w:rsid w:val="0015727B"/>
    <w:rsid w:val="00160751"/>
    <w:rsid w:val="001611C8"/>
    <w:rsid w:val="0016241B"/>
    <w:rsid w:val="0016477F"/>
    <w:rsid w:val="00164E76"/>
    <w:rsid w:val="00174487"/>
    <w:rsid w:val="001778BA"/>
    <w:rsid w:val="001805E6"/>
    <w:rsid w:val="00182F1E"/>
    <w:rsid w:val="00183C86"/>
    <w:rsid w:val="00186E07"/>
    <w:rsid w:val="00192A17"/>
    <w:rsid w:val="00192BF7"/>
    <w:rsid w:val="001965F0"/>
    <w:rsid w:val="001979B1"/>
    <w:rsid w:val="001A33C6"/>
    <w:rsid w:val="001A469B"/>
    <w:rsid w:val="001A717A"/>
    <w:rsid w:val="001B0491"/>
    <w:rsid w:val="001B0C44"/>
    <w:rsid w:val="001B1F2E"/>
    <w:rsid w:val="001B29C3"/>
    <w:rsid w:val="001B59F0"/>
    <w:rsid w:val="001B5C7A"/>
    <w:rsid w:val="001B5DD4"/>
    <w:rsid w:val="001B75DF"/>
    <w:rsid w:val="001C14D6"/>
    <w:rsid w:val="001C1DDE"/>
    <w:rsid w:val="001C5F5C"/>
    <w:rsid w:val="001C643E"/>
    <w:rsid w:val="001D19B7"/>
    <w:rsid w:val="001D204F"/>
    <w:rsid w:val="001D2E88"/>
    <w:rsid w:val="001D3162"/>
    <w:rsid w:val="001D3A78"/>
    <w:rsid w:val="001D3D4F"/>
    <w:rsid w:val="001D44CE"/>
    <w:rsid w:val="001D5FB0"/>
    <w:rsid w:val="001D646C"/>
    <w:rsid w:val="001E1052"/>
    <w:rsid w:val="001E108C"/>
    <w:rsid w:val="001E2103"/>
    <w:rsid w:val="001E2F3B"/>
    <w:rsid w:val="001E4AD7"/>
    <w:rsid w:val="001E51FF"/>
    <w:rsid w:val="001E68C4"/>
    <w:rsid w:val="001E7675"/>
    <w:rsid w:val="001F1081"/>
    <w:rsid w:val="001F4801"/>
    <w:rsid w:val="001F5CFC"/>
    <w:rsid w:val="001F5FDC"/>
    <w:rsid w:val="001F769F"/>
    <w:rsid w:val="001F7BE6"/>
    <w:rsid w:val="0020181F"/>
    <w:rsid w:val="00202607"/>
    <w:rsid w:val="00202725"/>
    <w:rsid w:val="002059CC"/>
    <w:rsid w:val="00206107"/>
    <w:rsid w:val="00211EF9"/>
    <w:rsid w:val="00211FDB"/>
    <w:rsid w:val="00212A48"/>
    <w:rsid w:val="00212D63"/>
    <w:rsid w:val="00213109"/>
    <w:rsid w:val="00213C4D"/>
    <w:rsid w:val="00213F81"/>
    <w:rsid w:val="00220682"/>
    <w:rsid w:val="0023027E"/>
    <w:rsid w:val="002312A2"/>
    <w:rsid w:val="0023152E"/>
    <w:rsid w:val="002323CC"/>
    <w:rsid w:val="0023325E"/>
    <w:rsid w:val="00236275"/>
    <w:rsid w:val="00237DC4"/>
    <w:rsid w:val="00240554"/>
    <w:rsid w:val="002418BE"/>
    <w:rsid w:val="00243520"/>
    <w:rsid w:val="00243FA6"/>
    <w:rsid w:val="00244532"/>
    <w:rsid w:val="00244AB6"/>
    <w:rsid w:val="00245C0D"/>
    <w:rsid w:val="00246268"/>
    <w:rsid w:val="00246A1B"/>
    <w:rsid w:val="00246F16"/>
    <w:rsid w:val="00250AAC"/>
    <w:rsid w:val="00254ACF"/>
    <w:rsid w:val="00255BF5"/>
    <w:rsid w:val="00256BCA"/>
    <w:rsid w:val="00256FA8"/>
    <w:rsid w:val="00260004"/>
    <w:rsid w:val="00261797"/>
    <w:rsid w:val="00261B04"/>
    <w:rsid w:val="00263375"/>
    <w:rsid w:val="00263648"/>
    <w:rsid w:val="00264B31"/>
    <w:rsid w:val="00264D9D"/>
    <w:rsid w:val="002663F9"/>
    <w:rsid w:val="00270204"/>
    <w:rsid w:val="00271AD3"/>
    <w:rsid w:val="00275680"/>
    <w:rsid w:val="002767A5"/>
    <w:rsid w:val="00280F46"/>
    <w:rsid w:val="00281772"/>
    <w:rsid w:val="00286B11"/>
    <w:rsid w:val="00287218"/>
    <w:rsid w:val="00287515"/>
    <w:rsid w:val="00287699"/>
    <w:rsid w:val="002963D2"/>
    <w:rsid w:val="002A0540"/>
    <w:rsid w:val="002A1143"/>
    <w:rsid w:val="002A1915"/>
    <w:rsid w:val="002A2612"/>
    <w:rsid w:val="002A2A5C"/>
    <w:rsid w:val="002A3DBF"/>
    <w:rsid w:val="002A3F5D"/>
    <w:rsid w:val="002A4966"/>
    <w:rsid w:val="002A6B12"/>
    <w:rsid w:val="002A6F24"/>
    <w:rsid w:val="002A7037"/>
    <w:rsid w:val="002A75AD"/>
    <w:rsid w:val="002A7C1A"/>
    <w:rsid w:val="002B0E2F"/>
    <w:rsid w:val="002B20A5"/>
    <w:rsid w:val="002B2FF7"/>
    <w:rsid w:val="002B7B62"/>
    <w:rsid w:val="002C09E2"/>
    <w:rsid w:val="002C3171"/>
    <w:rsid w:val="002C446C"/>
    <w:rsid w:val="002D16AD"/>
    <w:rsid w:val="002D1D3A"/>
    <w:rsid w:val="002D3E91"/>
    <w:rsid w:val="002D557D"/>
    <w:rsid w:val="002D610D"/>
    <w:rsid w:val="002D78DA"/>
    <w:rsid w:val="002D7B5A"/>
    <w:rsid w:val="002E02D1"/>
    <w:rsid w:val="002E17ED"/>
    <w:rsid w:val="002E1A9A"/>
    <w:rsid w:val="002E317D"/>
    <w:rsid w:val="002E3B6A"/>
    <w:rsid w:val="002E5EED"/>
    <w:rsid w:val="002E71D7"/>
    <w:rsid w:val="002F0B7C"/>
    <w:rsid w:val="002F127D"/>
    <w:rsid w:val="002F301C"/>
    <w:rsid w:val="002F60CB"/>
    <w:rsid w:val="0030381B"/>
    <w:rsid w:val="003038A7"/>
    <w:rsid w:val="003077C1"/>
    <w:rsid w:val="00310155"/>
    <w:rsid w:val="0031435E"/>
    <w:rsid w:val="0031442C"/>
    <w:rsid w:val="003233C1"/>
    <w:rsid w:val="0032361C"/>
    <w:rsid w:val="003236B8"/>
    <w:rsid w:val="003261D4"/>
    <w:rsid w:val="00327F50"/>
    <w:rsid w:val="00333C5C"/>
    <w:rsid w:val="00333C6A"/>
    <w:rsid w:val="0033524C"/>
    <w:rsid w:val="003371C8"/>
    <w:rsid w:val="00341CD1"/>
    <w:rsid w:val="00342490"/>
    <w:rsid w:val="003471DA"/>
    <w:rsid w:val="00352ACB"/>
    <w:rsid w:val="00352CFA"/>
    <w:rsid w:val="003554F3"/>
    <w:rsid w:val="00356B8F"/>
    <w:rsid w:val="00360905"/>
    <w:rsid w:val="00362AFE"/>
    <w:rsid w:val="00364E8E"/>
    <w:rsid w:val="003718A0"/>
    <w:rsid w:val="003740D1"/>
    <w:rsid w:val="0037429B"/>
    <w:rsid w:val="003744EB"/>
    <w:rsid w:val="00374997"/>
    <w:rsid w:val="003779D9"/>
    <w:rsid w:val="00381174"/>
    <w:rsid w:val="003832A4"/>
    <w:rsid w:val="003845D8"/>
    <w:rsid w:val="0038475A"/>
    <w:rsid w:val="00386D54"/>
    <w:rsid w:val="00393A85"/>
    <w:rsid w:val="00393AD5"/>
    <w:rsid w:val="00394F40"/>
    <w:rsid w:val="003955EF"/>
    <w:rsid w:val="003A7250"/>
    <w:rsid w:val="003A746F"/>
    <w:rsid w:val="003B0D82"/>
    <w:rsid w:val="003B4E5E"/>
    <w:rsid w:val="003B5A6B"/>
    <w:rsid w:val="003B6819"/>
    <w:rsid w:val="003C07AA"/>
    <w:rsid w:val="003C1151"/>
    <w:rsid w:val="003C3BA1"/>
    <w:rsid w:val="003C475B"/>
    <w:rsid w:val="003C4C91"/>
    <w:rsid w:val="003C5567"/>
    <w:rsid w:val="003C579B"/>
    <w:rsid w:val="003C7D6D"/>
    <w:rsid w:val="003D1B95"/>
    <w:rsid w:val="003D20B3"/>
    <w:rsid w:val="003D36E3"/>
    <w:rsid w:val="003D37E7"/>
    <w:rsid w:val="003E420A"/>
    <w:rsid w:val="003E48A6"/>
    <w:rsid w:val="003E6C4B"/>
    <w:rsid w:val="003E712B"/>
    <w:rsid w:val="003E7377"/>
    <w:rsid w:val="003F0268"/>
    <w:rsid w:val="003F3521"/>
    <w:rsid w:val="003F3FBD"/>
    <w:rsid w:val="003F62FD"/>
    <w:rsid w:val="003F6375"/>
    <w:rsid w:val="003F63E9"/>
    <w:rsid w:val="003F7FED"/>
    <w:rsid w:val="00403DC1"/>
    <w:rsid w:val="00410249"/>
    <w:rsid w:val="00411DAD"/>
    <w:rsid w:val="00412299"/>
    <w:rsid w:val="00412B9F"/>
    <w:rsid w:val="004137BE"/>
    <w:rsid w:val="00415EE5"/>
    <w:rsid w:val="004170C0"/>
    <w:rsid w:val="00420086"/>
    <w:rsid w:val="00421FC6"/>
    <w:rsid w:val="0042245E"/>
    <w:rsid w:val="0042488D"/>
    <w:rsid w:val="00424971"/>
    <w:rsid w:val="0042583C"/>
    <w:rsid w:val="00426528"/>
    <w:rsid w:val="00427F01"/>
    <w:rsid w:val="00430BA4"/>
    <w:rsid w:val="00433EA3"/>
    <w:rsid w:val="004346AD"/>
    <w:rsid w:val="00436AFF"/>
    <w:rsid w:val="00440516"/>
    <w:rsid w:val="00442EC3"/>
    <w:rsid w:val="00443A27"/>
    <w:rsid w:val="00444F3C"/>
    <w:rsid w:val="00445DD8"/>
    <w:rsid w:val="00446523"/>
    <w:rsid w:val="004465A8"/>
    <w:rsid w:val="00446962"/>
    <w:rsid w:val="0044773C"/>
    <w:rsid w:val="00447898"/>
    <w:rsid w:val="0045452A"/>
    <w:rsid w:val="004555BD"/>
    <w:rsid w:val="00455E4A"/>
    <w:rsid w:val="00460126"/>
    <w:rsid w:val="00464CBC"/>
    <w:rsid w:val="004678D4"/>
    <w:rsid w:val="00467A69"/>
    <w:rsid w:val="0047014E"/>
    <w:rsid w:val="004715DB"/>
    <w:rsid w:val="00471D66"/>
    <w:rsid w:val="00474DFF"/>
    <w:rsid w:val="0047535F"/>
    <w:rsid w:val="00476690"/>
    <w:rsid w:val="00477957"/>
    <w:rsid w:val="00477B5B"/>
    <w:rsid w:val="004805F6"/>
    <w:rsid w:val="00482B54"/>
    <w:rsid w:val="00482D33"/>
    <w:rsid w:val="00483F86"/>
    <w:rsid w:val="00487240"/>
    <w:rsid w:val="00490B8A"/>
    <w:rsid w:val="00490D05"/>
    <w:rsid w:val="00491D1B"/>
    <w:rsid w:val="004938CD"/>
    <w:rsid w:val="00495894"/>
    <w:rsid w:val="0049632E"/>
    <w:rsid w:val="004978C3"/>
    <w:rsid w:val="004A13ED"/>
    <w:rsid w:val="004A432C"/>
    <w:rsid w:val="004A48E8"/>
    <w:rsid w:val="004A50B5"/>
    <w:rsid w:val="004B02C9"/>
    <w:rsid w:val="004B2524"/>
    <w:rsid w:val="004B516A"/>
    <w:rsid w:val="004B582D"/>
    <w:rsid w:val="004B5DB4"/>
    <w:rsid w:val="004B6A08"/>
    <w:rsid w:val="004B7CE1"/>
    <w:rsid w:val="004C1408"/>
    <w:rsid w:val="004C238A"/>
    <w:rsid w:val="004C48A7"/>
    <w:rsid w:val="004C5EB8"/>
    <w:rsid w:val="004C6469"/>
    <w:rsid w:val="004D144C"/>
    <w:rsid w:val="004D47C1"/>
    <w:rsid w:val="004D5844"/>
    <w:rsid w:val="004D6287"/>
    <w:rsid w:val="004E0816"/>
    <w:rsid w:val="004E0975"/>
    <w:rsid w:val="004E29AE"/>
    <w:rsid w:val="004E2FBF"/>
    <w:rsid w:val="004E3073"/>
    <w:rsid w:val="004F3200"/>
    <w:rsid w:val="004F4E30"/>
    <w:rsid w:val="004F566A"/>
    <w:rsid w:val="004F56AE"/>
    <w:rsid w:val="004F5AF2"/>
    <w:rsid w:val="004F5B2C"/>
    <w:rsid w:val="004F5D06"/>
    <w:rsid w:val="00501B98"/>
    <w:rsid w:val="005031E9"/>
    <w:rsid w:val="00504BC0"/>
    <w:rsid w:val="00506A7D"/>
    <w:rsid w:val="005078B8"/>
    <w:rsid w:val="005078D3"/>
    <w:rsid w:val="00507C10"/>
    <w:rsid w:val="00512FD0"/>
    <w:rsid w:val="0051659C"/>
    <w:rsid w:val="00521CCC"/>
    <w:rsid w:val="00522B74"/>
    <w:rsid w:val="005308A8"/>
    <w:rsid w:val="00530F35"/>
    <w:rsid w:val="005338A2"/>
    <w:rsid w:val="00534D2B"/>
    <w:rsid w:val="005367EF"/>
    <w:rsid w:val="00536E6E"/>
    <w:rsid w:val="005415EB"/>
    <w:rsid w:val="00541F7C"/>
    <w:rsid w:val="0055188B"/>
    <w:rsid w:val="00553E66"/>
    <w:rsid w:val="005557D3"/>
    <w:rsid w:val="00556320"/>
    <w:rsid w:val="00556F7F"/>
    <w:rsid w:val="005607AD"/>
    <w:rsid w:val="00560B84"/>
    <w:rsid w:val="00561FED"/>
    <w:rsid w:val="00562A94"/>
    <w:rsid w:val="00564AA3"/>
    <w:rsid w:val="0056641A"/>
    <w:rsid w:val="005677F1"/>
    <w:rsid w:val="0057030F"/>
    <w:rsid w:val="005708F4"/>
    <w:rsid w:val="005724EC"/>
    <w:rsid w:val="00572890"/>
    <w:rsid w:val="005741F9"/>
    <w:rsid w:val="00575911"/>
    <w:rsid w:val="0057628A"/>
    <w:rsid w:val="00576C0C"/>
    <w:rsid w:val="00577DEE"/>
    <w:rsid w:val="005819F8"/>
    <w:rsid w:val="00581D8E"/>
    <w:rsid w:val="0058523B"/>
    <w:rsid w:val="005913F1"/>
    <w:rsid w:val="005915C2"/>
    <w:rsid w:val="005924BA"/>
    <w:rsid w:val="0059360D"/>
    <w:rsid w:val="00593A20"/>
    <w:rsid w:val="00594BB6"/>
    <w:rsid w:val="005A1ACF"/>
    <w:rsid w:val="005A27CD"/>
    <w:rsid w:val="005A2A81"/>
    <w:rsid w:val="005A4950"/>
    <w:rsid w:val="005A6E90"/>
    <w:rsid w:val="005B06E0"/>
    <w:rsid w:val="005B2E40"/>
    <w:rsid w:val="005B3934"/>
    <w:rsid w:val="005B3B32"/>
    <w:rsid w:val="005B44E4"/>
    <w:rsid w:val="005B6448"/>
    <w:rsid w:val="005C245B"/>
    <w:rsid w:val="005C292B"/>
    <w:rsid w:val="005C3EA0"/>
    <w:rsid w:val="005C490D"/>
    <w:rsid w:val="005E1CB4"/>
    <w:rsid w:val="005E1DFC"/>
    <w:rsid w:val="005E4254"/>
    <w:rsid w:val="005E47F7"/>
    <w:rsid w:val="005F24D8"/>
    <w:rsid w:val="005F4627"/>
    <w:rsid w:val="005F5D53"/>
    <w:rsid w:val="00602623"/>
    <w:rsid w:val="0060302B"/>
    <w:rsid w:val="00606FA7"/>
    <w:rsid w:val="006103D8"/>
    <w:rsid w:val="00610645"/>
    <w:rsid w:val="00611256"/>
    <w:rsid w:val="00611DA3"/>
    <w:rsid w:val="00612A50"/>
    <w:rsid w:val="00613DEA"/>
    <w:rsid w:val="00613E29"/>
    <w:rsid w:val="00616B06"/>
    <w:rsid w:val="00617381"/>
    <w:rsid w:val="00617656"/>
    <w:rsid w:val="00620347"/>
    <w:rsid w:val="0062066D"/>
    <w:rsid w:val="00621BF5"/>
    <w:rsid w:val="0062289F"/>
    <w:rsid w:val="00623531"/>
    <w:rsid w:val="00625E10"/>
    <w:rsid w:val="006303C9"/>
    <w:rsid w:val="006326BE"/>
    <w:rsid w:val="006346C9"/>
    <w:rsid w:val="00636D87"/>
    <w:rsid w:val="006375A6"/>
    <w:rsid w:val="006400C2"/>
    <w:rsid w:val="00641863"/>
    <w:rsid w:val="00641B5C"/>
    <w:rsid w:val="006428A9"/>
    <w:rsid w:val="006447F1"/>
    <w:rsid w:val="00651330"/>
    <w:rsid w:val="006528CF"/>
    <w:rsid w:val="00653EA7"/>
    <w:rsid w:val="00656F70"/>
    <w:rsid w:val="00657F0D"/>
    <w:rsid w:val="00660C96"/>
    <w:rsid w:val="00662588"/>
    <w:rsid w:val="00663E58"/>
    <w:rsid w:val="00667B0C"/>
    <w:rsid w:val="006721F7"/>
    <w:rsid w:val="00672688"/>
    <w:rsid w:val="0068008A"/>
    <w:rsid w:val="00680302"/>
    <w:rsid w:val="006813CD"/>
    <w:rsid w:val="006830DA"/>
    <w:rsid w:val="00684B6B"/>
    <w:rsid w:val="0068647A"/>
    <w:rsid w:val="00687FDD"/>
    <w:rsid w:val="006903B9"/>
    <w:rsid w:val="00690F47"/>
    <w:rsid w:val="006926E4"/>
    <w:rsid w:val="00692BAF"/>
    <w:rsid w:val="006931B9"/>
    <w:rsid w:val="00693F52"/>
    <w:rsid w:val="00695057"/>
    <w:rsid w:val="006962C7"/>
    <w:rsid w:val="00696717"/>
    <w:rsid w:val="006A0251"/>
    <w:rsid w:val="006A10A9"/>
    <w:rsid w:val="006A3AF6"/>
    <w:rsid w:val="006A71F7"/>
    <w:rsid w:val="006B189A"/>
    <w:rsid w:val="006B1ACE"/>
    <w:rsid w:val="006B45C2"/>
    <w:rsid w:val="006C1BCC"/>
    <w:rsid w:val="006C2A25"/>
    <w:rsid w:val="006C36D9"/>
    <w:rsid w:val="006C44CC"/>
    <w:rsid w:val="006C4708"/>
    <w:rsid w:val="006C5059"/>
    <w:rsid w:val="006D026E"/>
    <w:rsid w:val="006D09A7"/>
    <w:rsid w:val="006D0BFE"/>
    <w:rsid w:val="006D33F0"/>
    <w:rsid w:val="006D5CAF"/>
    <w:rsid w:val="006D5DCB"/>
    <w:rsid w:val="006E0B6C"/>
    <w:rsid w:val="006E676F"/>
    <w:rsid w:val="006F31BE"/>
    <w:rsid w:val="006F7901"/>
    <w:rsid w:val="007019D9"/>
    <w:rsid w:val="0070440F"/>
    <w:rsid w:val="00705581"/>
    <w:rsid w:val="007059E7"/>
    <w:rsid w:val="00710F75"/>
    <w:rsid w:val="00712EAF"/>
    <w:rsid w:val="007133DF"/>
    <w:rsid w:val="0071359F"/>
    <w:rsid w:val="0071496B"/>
    <w:rsid w:val="007149D9"/>
    <w:rsid w:val="007153F7"/>
    <w:rsid w:val="007154D0"/>
    <w:rsid w:val="00716766"/>
    <w:rsid w:val="00722038"/>
    <w:rsid w:val="007220B9"/>
    <w:rsid w:val="00722483"/>
    <w:rsid w:val="00722721"/>
    <w:rsid w:val="00723398"/>
    <w:rsid w:val="0073039D"/>
    <w:rsid w:val="0073215F"/>
    <w:rsid w:val="00732A3F"/>
    <w:rsid w:val="0073571D"/>
    <w:rsid w:val="00736A24"/>
    <w:rsid w:val="0073732F"/>
    <w:rsid w:val="0074084C"/>
    <w:rsid w:val="00741FC8"/>
    <w:rsid w:val="007435EA"/>
    <w:rsid w:val="00743807"/>
    <w:rsid w:val="007439CA"/>
    <w:rsid w:val="007443CD"/>
    <w:rsid w:val="00750028"/>
    <w:rsid w:val="00753540"/>
    <w:rsid w:val="007601A7"/>
    <w:rsid w:val="00761AA9"/>
    <w:rsid w:val="00763C5F"/>
    <w:rsid w:val="00765598"/>
    <w:rsid w:val="007665F5"/>
    <w:rsid w:val="00770372"/>
    <w:rsid w:val="00774104"/>
    <w:rsid w:val="00775A84"/>
    <w:rsid w:val="00777D94"/>
    <w:rsid w:val="00777FB2"/>
    <w:rsid w:val="00783157"/>
    <w:rsid w:val="0078325F"/>
    <w:rsid w:val="00783A13"/>
    <w:rsid w:val="00785F47"/>
    <w:rsid w:val="00786C70"/>
    <w:rsid w:val="007922F3"/>
    <w:rsid w:val="007928C7"/>
    <w:rsid w:val="00793600"/>
    <w:rsid w:val="00793EC5"/>
    <w:rsid w:val="00794865"/>
    <w:rsid w:val="007A31F0"/>
    <w:rsid w:val="007A472E"/>
    <w:rsid w:val="007A4745"/>
    <w:rsid w:val="007B1356"/>
    <w:rsid w:val="007B2835"/>
    <w:rsid w:val="007B3011"/>
    <w:rsid w:val="007B3FFF"/>
    <w:rsid w:val="007B460E"/>
    <w:rsid w:val="007B54BE"/>
    <w:rsid w:val="007B5B38"/>
    <w:rsid w:val="007C0798"/>
    <w:rsid w:val="007C116D"/>
    <w:rsid w:val="007C140A"/>
    <w:rsid w:val="007C2DEC"/>
    <w:rsid w:val="007C5569"/>
    <w:rsid w:val="007C55E1"/>
    <w:rsid w:val="007C79E0"/>
    <w:rsid w:val="007C7D0F"/>
    <w:rsid w:val="007D06DD"/>
    <w:rsid w:val="007D0ECF"/>
    <w:rsid w:val="007D1447"/>
    <w:rsid w:val="007D1869"/>
    <w:rsid w:val="007D1DB5"/>
    <w:rsid w:val="007D4163"/>
    <w:rsid w:val="007D46B1"/>
    <w:rsid w:val="007D556F"/>
    <w:rsid w:val="007D6BA3"/>
    <w:rsid w:val="007D72FB"/>
    <w:rsid w:val="007E1F69"/>
    <w:rsid w:val="007E2899"/>
    <w:rsid w:val="007E4D40"/>
    <w:rsid w:val="007F05FE"/>
    <w:rsid w:val="007F1CBD"/>
    <w:rsid w:val="007F4678"/>
    <w:rsid w:val="007F4F62"/>
    <w:rsid w:val="007F7884"/>
    <w:rsid w:val="0080187A"/>
    <w:rsid w:val="00802AFA"/>
    <w:rsid w:val="0080450A"/>
    <w:rsid w:val="00805348"/>
    <w:rsid w:val="008057A7"/>
    <w:rsid w:val="0081099B"/>
    <w:rsid w:val="00810E71"/>
    <w:rsid w:val="0081344D"/>
    <w:rsid w:val="00813AFA"/>
    <w:rsid w:val="00814670"/>
    <w:rsid w:val="00815CAA"/>
    <w:rsid w:val="008206B3"/>
    <w:rsid w:val="00821D8A"/>
    <w:rsid w:val="00822736"/>
    <w:rsid w:val="00824794"/>
    <w:rsid w:val="008248B1"/>
    <w:rsid w:val="00825572"/>
    <w:rsid w:val="008264FC"/>
    <w:rsid w:val="00826565"/>
    <w:rsid w:val="00826B29"/>
    <w:rsid w:val="00830A51"/>
    <w:rsid w:val="00832BE9"/>
    <w:rsid w:val="008334F2"/>
    <w:rsid w:val="0083396A"/>
    <w:rsid w:val="00837E8D"/>
    <w:rsid w:val="0084069E"/>
    <w:rsid w:val="008408FF"/>
    <w:rsid w:val="00845A85"/>
    <w:rsid w:val="008549C2"/>
    <w:rsid w:val="008551F5"/>
    <w:rsid w:val="008556C1"/>
    <w:rsid w:val="00857EC0"/>
    <w:rsid w:val="0086011B"/>
    <w:rsid w:val="008616C2"/>
    <w:rsid w:val="00861BC2"/>
    <w:rsid w:val="0086352A"/>
    <w:rsid w:val="00864F4D"/>
    <w:rsid w:val="00865ADB"/>
    <w:rsid w:val="0086680F"/>
    <w:rsid w:val="00866B40"/>
    <w:rsid w:val="00870078"/>
    <w:rsid w:val="0087292A"/>
    <w:rsid w:val="00873AFF"/>
    <w:rsid w:val="008740CC"/>
    <w:rsid w:val="008768F8"/>
    <w:rsid w:val="008820C9"/>
    <w:rsid w:val="00884568"/>
    <w:rsid w:val="00891D21"/>
    <w:rsid w:val="00892082"/>
    <w:rsid w:val="008A0099"/>
    <w:rsid w:val="008A0D29"/>
    <w:rsid w:val="008A1AC2"/>
    <w:rsid w:val="008A5B73"/>
    <w:rsid w:val="008A6044"/>
    <w:rsid w:val="008A63A3"/>
    <w:rsid w:val="008A7892"/>
    <w:rsid w:val="008B0F32"/>
    <w:rsid w:val="008B6A81"/>
    <w:rsid w:val="008B6F14"/>
    <w:rsid w:val="008B7AF0"/>
    <w:rsid w:val="008C2D3A"/>
    <w:rsid w:val="008C62F5"/>
    <w:rsid w:val="008C75DA"/>
    <w:rsid w:val="008D2A9F"/>
    <w:rsid w:val="008D6A54"/>
    <w:rsid w:val="008D7E1B"/>
    <w:rsid w:val="008E04DA"/>
    <w:rsid w:val="008E14B8"/>
    <w:rsid w:val="008E46BD"/>
    <w:rsid w:val="008E5C42"/>
    <w:rsid w:val="008F1F9B"/>
    <w:rsid w:val="008F317D"/>
    <w:rsid w:val="008F3C50"/>
    <w:rsid w:val="008F40DB"/>
    <w:rsid w:val="008F40E5"/>
    <w:rsid w:val="008F500B"/>
    <w:rsid w:val="008F7DCF"/>
    <w:rsid w:val="009001F4"/>
    <w:rsid w:val="0090027D"/>
    <w:rsid w:val="0090144A"/>
    <w:rsid w:val="00903EA9"/>
    <w:rsid w:val="00905219"/>
    <w:rsid w:val="009073BB"/>
    <w:rsid w:val="00911706"/>
    <w:rsid w:val="00912983"/>
    <w:rsid w:val="00912E0A"/>
    <w:rsid w:val="00913D69"/>
    <w:rsid w:val="009144EC"/>
    <w:rsid w:val="00915547"/>
    <w:rsid w:val="009155B5"/>
    <w:rsid w:val="00916181"/>
    <w:rsid w:val="009229B6"/>
    <w:rsid w:val="0092325E"/>
    <w:rsid w:val="009311DB"/>
    <w:rsid w:val="00936D38"/>
    <w:rsid w:val="00936D60"/>
    <w:rsid w:val="009400DF"/>
    <w:rsid w:val="00941EC1"/>
    <w:rsid w:val="009424F5"/>
    <w:rsid w:val="009428D1"/>
    <w:rsid w:val="00946664"/>
    <w:rsid w:val="00946861"/>
    <w:rsid w:val="00946F24"/>
    <w:rsid w:val="009478E0"/>
    <w:rsid w:val="00951A01"/>
    <w:rsid w:val="0095250B"/>
    <w:rsid w:val="00952770"/>
    <w:rsid w:val="00953FE3"/>
    <w:rsid w:val="0095496A"/>
    <w:rsid w:val="009556EF"/>
    <w:rsid w:val="0095722B"/>
    <w:rsid w:val="00960538"/>
    <w:rsid w:val="00964502"/>
    <w:rsid w:val="00965D60"/>
    <w:rsid w:val="00966963"/>
    <w:rsid w:val="00970BB9"/>
    <w:rsid w:val="009711E2"/>
    <w:rsid w:val="0097268C"/>
    <w:rsid w:val="00973C52"/>
    <w:rsid w:val="009743BA"/>
    <w:rsid w:val="009745CB"/>
    <w:rsid w:val="00974AF6"/>
    <w:rsid w:val="00975B30"/>
    <w:rsid w:val="0097730C"/>
    <w:rsid w:val="00980F15"/>
    <w:rsid w:val="009816B1"/>
    <w:rsid w:val="009819AB"/>
    <w:rsid w:val="009869B1"/>
    <w:rsid w:val="00986B58"/>
    <w:rsid w:val="00986F6D"/>
    <w:rsid w:val="00987ED1"/>
    <w:rsid w:val="009A07D5"/>
    <w:rsid w:val="009A0DD6"/>
    <w:rsid w:val="009A4620"/>
    <w:rsid w:val="009A5024"/>
    <w:rsid w:val="009A575F"/>
    <w:rsid w:val="009A5EDD"/>
    <w:rsid w:val="009B21D7"/>
    <w:rsid w:val="009B3D82"/>
    <w:rsid w:val="009B4204"/>
    <w:rsid w:val="009B757E"/>
    <w:rsid w:val="009C55FB"/>
    <w:rsid w:val="009C7072"/>
    <w:rsid w:val="009D14A1"/>
    <w:rsid w:val="009E15F5"/>
    <w:rsid w:val="009E28A3"/>
    <w:rsid w:val="009E2C4E"/>
    <w:rsid w:val="009E49C0"/>
    <w:rsid w:val="009E4B3C"/>
    <w:rsid w:val="009E618E"/>
    <w:rsid w:val="009F06B4"/>
    <w:rsid w:val="009F3598"/>
    <w:rsid w:val="009F5FE8"/>
    <w:rsid w:val="009F6CFD"/>
    <w:rsid w:val="009F7163"/>
    <w:rsid w:val="00A00A24"/>
    <w:rsid w:val="00A011DE"/>
    <w:rsid w:val="00A028C4"/>
    <w:rsid w:val="00A03193"/>
    <w:rsid w:val="00A03740"/>
    <w:rsid w:val="00A04BF4"/>
    <w:rsid w:val="00A07350"/>
    <w:rsid w:val="00A07B02"/>
    <w:rsid w:val="00A07D8B"/>
    <w:rsid w:val="00A12872"/>
    <w:rsid w:val="00A1513C"/>
    <w:rsid w:val="00A164AF"/>
    <w:rsid w:val="00A16E15"/>
    <w:rsid w:val="00A1736B"/>
    <w:rsid w:val="00A20BB9"/>
    <w:rsid w:val="00A21E0B"/>
    <w:rsid w:val="00A23813"/>
    <w:rsid w:val="00A24B38"/>
    <w:rsid w:val="00A2511F"/>
    <w:rsid w:val="00A27140"/>
    <w:rsid w:val="00A27C0C"/>
    <w:rsid w:val="00A300B6"/>
    <w:rsid w:val="00A30704"/>
    <w:rsid w:val="00A30881"/>
    <w:rsid w:val="00A334A3"/>
    <w:rsid w:val="00A37D1C"/>
    <w:rsid w:val="00A41596"/>
    <w:rsid w:val="00A4182A"/>
    <w:rsid w:val="00A41B42"/>
    <w:rsid w:val="00A41FEE"/>
    <w:rsid w:val="00A421B5"/>
    <w:rsid w:val="00A43EC3"/>
    <w:rsid w:val="00A44C4C"/>
    <w:rsid w:val="00A470C3"/>
    <w:rsid w:val="00A475F4"/>
    <w:rsid w:val="00A5639E"/>
    <w:rsid w:val="00A563A9"/>
    <w:rsid w:val="00A5666A"/>
    <w:rsid w:val="00A56EF7"/>
    <w:rsid w:val="00A56F69"/>
    <w:rsid w:val="00A57C1F"/>
    <w:rsid w:val="00A61060"/>
    <w:rsid w:val="00A6239A"/>
    <w:rsid w:val="00A6441C"/>
    <w:rsid w:val="00A661E8"/>
    <w:rsid w:val="00A66268"/>
    <w:rsid w:val="00A70F8F"/>
    <w:rsid w:val="00A71638"/>
    <w:rsid w:val="00A76255"/>
    <w:rsid w:val="00A82CF0"/>
    <w:rsid w:val="00A8596A"/>
    <w:rsid w:val="00A85D53"/>
    <w:rsid w:val="00A861B4"/>
    <w:rsid w:val="00A900F6"/>
    <w:rsid w:val="00A90CC3"/>
    <w:rsid w:val="00A96259"/>
    <w:rsid w:val="00AA0618"/>
    <w:rsid w:val="00AA17E7"/>
    <w:rsid w:val="00AA1EC2"/>
    <w:rsid w:val="00AA42E0"/>
    <w:rsid w:val="00AA4464"/>
    <w:rsid w:val="00AB5632"/>
    <w:rsid w:val="00AB6619"/>
    <w:rsid w:val="00AB7656"/>
    <w:rsid w:val="00AC028A"/>
    <w:rsid w:val="00AC0F6C"/>
    <w:rsid w:val="00AC48D0"/>
    <w:rsid w:val="00AC5FF9"/>
    <w:rsid w:val="00AC7C82"/>
    <w:rsid w:val="00AD019E"/>
    <w:rsid w:val="00AD17F6"/>
    <w:rsid w:val="00AD18C7"/>
    <w:rsid w:val="00AD1EC4"/>
    <w:rsid w:val="00AD32BA"/>
    <w:rsid w:val="00AE1560"/>
    <w:rsid w:val="00AE1E10"/>
    <w:rsid w:val="00AE4215"/>
    <w:rsid w:val="00AF1D4F"/>
    <w:rsid w:val="00AF27FE"/>
    <w:rsid w:val="00B02237"/>
    <w:rsid w:val="00B0343F"/>
    <w:rsid w:val="00B0552D"/>
    <w:rsid w:val="00B0780E"/>
    <w:rsid w:val="00B10F64"/>
    <w:rsid w:val="00B12FEC"/>
    <w:rsid w:val="00B13637"/>
    <w:rsid w:val="00B150FF"/>
    <w:rsid w:val="00B162FD"/>
    <w:rsid w:val="00B179B7"/>
    <w:rsid w:val="00B21764"/>
    <w:rsid w:val="00B21B4D"/>
    <w:rsid w:val="00B21E5F"/>
    <w:rsid w:val="00B227FB"/>
    <w:rsid w:val="00B22981"/>
    <w:rsid w:val="00B22E19"/>
    <w:rsid w:val="00B26711"/>
    <w:rsid w:val="00B30955"/>
    <w:rsid w:val="00B322C9"/>
    <w:rsid w:val="00B351A1"/>
    <w:rsid w:val="00B3549D"/>
    <w:rsid w:val="00B44887"/>
    <w:rsid w:val="00B46BB8"/>
    <w:rsid w:val="00B505C1"/>
    <w:rsid w:val="00B50EA3"/>
    <w:rsid w:val="00B54CB7"/>
    <w:rsid w:val="00B54E65"/>
    <w:rsid w:val="00B5694F"/>
    <w:rsid w:val="00B60D13"/>
    <w:rsid w:val="00B610BD"/>
    <w:rsid w:val="00B640C3"/>
    <w:rsid w:val="00B66369"/>
    <w:rsid w:val="00B70C15"/>
    <w:rsid w:val="00B71545"/>
    <w:rsid w:val="00B73817"/>
    <w:rsid w:val="00B74101"/>
    <w:rsid w:val="00B748AB"/>
    <w:rsid w:val="00B76139"/>
    <w:rsid w:val="00B80459"/>
    <w:rsid w:val="00B80DB1"/>
    <w:rsid w:val="00B80F46"/>
    <w:rsid w:val="00B815A8"/>
    <w:rsid w:val="00B8163B"/>
    <w:rsid w:val="00B82B79"/>
    <w:rsid w:val="00B82C2F"/>
    <w:rsid w:val="00B85D40"/>
    <w:rsid w:val="00B85E67"/>
    <w:rsid w:val="00B87DF6"/>
    <w:rsid w:val="00B92211"/>
    <w:rsid w:val="00B964B2"/>
    <w:rsid w:val="00B96E3B"/>
    <w:rsid w:val="00B96FC4"/>
    <w:rsid w:val="00BA1858"/>
    <w:rsid w:val="00BA2046"/>
    <w:rsid w:val="00BA2841"/>
    <w:rsid w:val="00BA3046"/>
    <w:rsid w:val="00BA7FFA"/>
    <w:rsid w:val="00BB392B"/>
    <w:rsid w:val="00BB5D94"/>
    <w:rsid w:val="00BB611D"/>
    <w:rsid w:val="00BB77E3"/>
    <w:rsid w:val="00BC107E"/>
    <w:rsid w:val="00BC1E1E"/>
    <w:rsid w:val="00BC2E76"/>
    <w:rsid w:val="00BC3E97"/>
    <w:rsid w:val="00BC4796"/>
    <w:rsid w:val="00BD3829"/>
    <w:rsid w:val="00BD4FAD"/>
    <w:rsid w:val="00BD5451"/>
    <w:rsid w:val="00BD7407"/>
    <w:rsid w:val="00BE001F"/>
    <w:rsid w:val="00BE03BD"/>
    <w:rsid w:val="00BE15AE"/>
    <w:rsid w:val="00BE1678"/>
    <w:rsid w:val="00BE51C9"/>
    <w:rsid w:val="00BE68E3"/>
    <w:rsid w:val="00BF1F30"/>
    <w:rsid w:val="00BF2135"/>
    <w:rsid w:val="00BF2DBE"/>
    <w:rsid w:val="00BF3A37"/>
    <w:rsid w:val="00BF41DA"/>
    <w:rsid w:val="00BF551B"/>
    <w:rsid w:val="00C01961"/>
    <w:rsid w:val="00C01E41"/>
    <w:rsid w:val="00C035CC"/>
    <w:rsid w:val="00C03E97"/>
    <w:rsid w:val="00C06CE6"/>
    <w:rsid w:val="00C079C1"/>
    <w:rsid w:val="00C14BD6"/>
    <w:rsid w:val="00C15EC9"/>
    <w:rsid w:val="00C161B5"/>
    <w:rsid w:val="00C1639E"/>
    <w:rsid w:val="00C17B92"/>
    <w:rsid w:val="00C21A37"/>
    <w:rsid w:val="00C24E32"/>
    <w:rsid w:val="00C25EF5"/>
    <w:rsid w:val="00C27A40"/>
    <w:rsid w:val="00C3777B"/>
    <w:rsid w:val="00C3785A"/>
    <w:rsid w:val="00C4341A"/>
    <w:rsid w:val="00C43487"/>
    <w:rsid w:val="00C440C0"/>
    <w:rsid w:val="00C4579E"/>
    <w:rsid w:val="00C46258"/>
    <w:rsid w:val="00C467D1"/>
    <w:rsid w:val="00C46B9F"/>
    <w:rsid w:val="00C474B6"/>
    <w:rsid w:val="00C4767D"/>
    <w:rsid w:val="00C477FE"/>
    <w:rsid w:val="00C50070"/>
    <w:rsid w:val="00C52CE6"/>
    <w:rsid w:val="00C6042A"/>
    <w:rsid w:val="00C6123C"/>
    <w:rsid w:val="00C652C1"/>
    <w:rsid w:val="00C72557"/>
    <w:rsid w:val="00C731E6"/>
    <w:rsid w:val="00C73609"/>
    <w:rsid w:val="00C7461A"/>
    <w:rsid w:val="00C77A8E"/>
    <w:rsid w:val="00C77E26"/>
    <w:rsid w:val="00C805DD"/>
    <w:rsid w:val="00C8112E"/>
    <w:rsid w:val="00C82D2D"/>
    <w:rsid w:val="00C85FD1"/>
    <w:rsid w:val="00C86DA8"/>
    <w:rsid w:val="00C916DE"/>
    <w:rsid w:val="00C94ACB"/>
    <w:rsid w:val="00C9621D"/>
    <w:rsid w:val="00C96EE9"/>
    <w:rsid w:val="00CA166B"/>
    <w:rsid w:val="00CA17C5"/>
    <w:rsid w:val="00CA3DD9"/>
    <w:rsid w:val="00CA5FF6"/>
    <w:rsid w:val="00CA75CD"/>
    <w:rsid w:val="00CA7D08"/>
    <w:rsid w:val="00CB0142"/>
    <w:rsid w:val="00CB1F5B"/>
    <w:rsid w:val="00CB742E"/>
    <w:rsid w:val="00CC0821"/>
    <w:rsid w:val="00CC1278"/>
    <w:rsid w:val="00CC2AA7"/>
    <w:rsid w:val="00CC55B1"/>
    <w:rsid w:val="00CC55D6"/>
    <w:rsid w:val="00CD2167"/>
    <w:rsid w:val="00CD28E5"/>
    <w:rsid w:val="00CD2D71"/>
    <w:rsid w:val="00CD4063"/>
    <w:rsid w:val="00CD60E8"/>
    <w:rsid w:val="00CD671A"/>
    <w:rsid w:val="00CD74B2"/>
    <w:rsid w:val="00CE1F17"/>
    <w:rsid w:val="00CE29AD"/>
    <w:rsid w:val="00CE4C4A"/>
    <w:rsid w:val="00CE4D61"/>
    <w:rsid w:val="00CE5095"/>
    <w:rsid w:val="00CF594E"/>
    <w:rsid w:val="00CF66A0"/>
    <w:rsid w:val="00CF7C51"/>
    <w:rsid w:val="00D01944"/>
    <w:rsid w:val="00D03F1D"/>
    <w:rsid w:val="00D04C35"/>
    <w:rsid w:val="00D05AF3"/>
    <w:rsid w:val="00D13DEC"/>
    <w:rsid w:val="00D142B6"/>
    <w:rsid w:val="00D14B16"/>
    <w:rsid w:val="00D167AF"/>
    <w:rsid w:val="00D24F57"/>
    <w:rsid w:val="00D27EC2"/>
    <w:rsid w:val="00D31919"/>
    <w:rsid w:val="00D33CB8"/>
    <w:rsid w:val="00D34511"/>
    <w:rsid w:val="00D34B28"/>
    <w:rsid w:val="00D34B98"/>
    <w:rsid w:val="00D37930"/>
    <w:rsid w:val="00D4176A"/>
    <w:rsid w:val="00D44619"/>
    <w:rsid w:val="00D47258"/>
    <w:rsid w:val="00D47E92"/>
    <w:rsid w:val="00D52488"/>
    <w:rsid w:val="00D52F2F"/>
    <w:rsid w:val="00D53564"/>
    <w:rsid w:val="00D55EA2"/>
    <w:rsid w:val="00D56D78"/>
    <w:rsid w:val="00D57002"/>
    <w:rsid w:val="00D57EBC"/>
    <w:rsid w:val="00D60696"/>
    <w:rsid w:val="00D615EA"/>
    <w:rsid w:val="00D61FEF"/>
    <w:rsid w:val="00D62F65"/>
    <w:rsid w:val="00D63DF5"/>
    <w:rsid w:val="00D657F3"/>
    <w:rsid w:val="00D65D7B"/>
    <w:rsid w:val="00D67871"/>
    <w:rsid w:val="00D705BB"/>
    <w:rsid w:val="00D706C1"/>
    <w:rsid w:val="00D70FD4"/>
    <w:rsid w:val="00D731B7"/>
    <w:rsid w:val="00D740E8"/>
    <w:rsid w:val="00D8017C"/>
    <w:rsid w:val="00D81FB1"/>
    <w:rsid w:val="00D82A4E"/>
    <w:rsid w:val="00D82F13"/>
    <w:rsid w:val="00D83CC8"/>
    <w:rsid w:val="00D84AD9"/>
    <w:rsid w:val="00D8654F"/>
    <w:rsid w:val="00D879AD"/>
    <w:rsid w:val="00D92180"/>
    <w:rsid w:val="00D93735"/>
    <w:rsid w:val="00D952A3"/>
    <w:rsid w:val="00D9739C"/>
    <w:rsid w:val="00D97FCD"/>
    <w:rsid w:val="00DA0077"/>
    <w:rsid w:val="00DA0FCF"/>
    <w:rsid w:val="00DA1C9F"/>
    <w:rsid w:val="00DA48E3"/>
    <w:rsid w:val="00DA5C1F"/>
    <w:rsid w:val="00DB41AE"/>
    <w:rsid w:val="00DB431C"/>
    <w:rsid w:val="00DB4744"/>
    <w:rsid w:val="00DC0AFF"/>
    <w:rsid w:val="00DC12D7"/>
    <w:rsid w:val="00DC1489"/>
    <w:rsid w:val="00DC260F"/>
    <w:rsid w:val="00DC33CF"/>
    <w:rsid w:val="00DC4188"/>
    <w:rsid w:val="00DC6083"/>
    <w:rsid w:val="00DC7BF0"/>
    <w:rsid w:val="00DD02A5"/>
    <w:rsid w:val="00DD5CC2"/>
    <w:rsid w:val="00DE0115"/>
    <w:rsid w:val="00DE2CFC"/>
    <w:rsid w:val="00DE2E6E"/>
    <w:rsid w:val="00DE3746"/>
    <w:rsid w:val="00DF7DD8"/>
    <w:rsid w:val="00E00662"/>
    <w:rsid w:val="00E0271E"/>
    <w:rsid w:val="00E02B80"/>
    <w:rsid w:val="00E07787"/>
    <w:rsid w:val="00E07925"/>
    <w:rsid w:val="00E12140"/>
    <w:rsid w:val="00E1329F"/>
    <w:rsid w:val="00E13CA5"/>
    <w:rsid w:val="00E164DA"/>
    <w:rsid w:val="00E179BE"/>
    <w:rsid w:val="00E17DBD"/>
    <w:rsid w:val="00E21380"/>
    <w:rsid w:val="00E221E6"/>
    <w:rsid w:val="00E33A35"/>
    <w:rsid w:val="00E34486"/>
    <w:rsid w:val="00E34DD5"/>
    <w:rsid w:val="00E40F88"/>
    <w:rsid w:val="00E41C0B"/>
    <w:rsid w:val="00E42F0A"/>
    <w:rsid w:val="00E42F6D"/>
    <w:rsid w:val="00E44775"/>
    <w:rsid w:val="00E454E1"/>
    <w:rsid w:val="00E47190"/>
    <w:rsid w:val="00E50100"/>
    <w:rsid w:val="00E50608"/>
    <w:rsid w:val="00E54BA6"/>
    <w:rsid w:val="00E55419"/>
    <w:rsid w:val="00E60F68"/>
    <w:rsid w:val="00E61158"/>
    <w:rsid w:val="00E66D2F"/>
    <w:rsid w:val="00E70693"/>
    <w:rsid w:val="00E70C38"/>
    <w:rsid w:val="00E7128E"/>
    <w:rsid w:val="00E71535"/>
    <w:rsid w:val="00E7403C"/>
    <w:rsid w:val="00E75435"/>
    <w:rsid w:val="00E75712"/>
    <w:rsid w:val="00E775FF"/>
    <w:rsid w:val="00E77A2B"/>
    <w:rsid w:val="00E77BA3"/>
    <w:rsid w:val="00E83BA9"/>
    <w:rsid w:val="00E9190B"/>
    <w:rsid w:val="00E9322D"/>
    <w:rsid w:val="00E960A4"/>
    <w:rsid w:val="00EA03F1"/>
    <w:rsid w:val="00EA1CA5"/>
    <w:rsid w:val="00EA46DA"/>
    <w:rsid w:val="00EA79E4"/>
    <w:rsid w:val="00EB0005"/>
    <w:rsid w:val="00EB02FF"/>
    <w:rsid w:val="00EB1688"/>
    <w:rsid w:val="00EB67B3"/>
    <w:rsid w:val="00EB725C"/>
    <w:rsid w:val="00EC3445"/>
    <w:rsid w:val="00EC42BD"/>
    <w:rsid w:val="00ED4789"/>
    <w:rsid w:val="00ED62CF"/>
    <w:rsid w:val="00EE20E6"/>
    <w:rsid w:val="00EE2438"/>
    <w:rsid w:val="00EE4515"/>
    <w:rsid w:val="00EF07EC"/>
    <w:rsid w:val="00EF0F37"/>
    <w:rsid w:val="00EF1B4F"/>
    <w:rsid w:val="00EF1D23"/>
    <w:rsid w:val="00F00EF2"/>
    <w:rsid w:val="00F02293"/>
    <w:rsid w:val="00F02BBF"/>
    <w:rsid w:val="00F04AFE"/>
    <w:rsid w:val="00F05054"/>
    <w:rsid w:val="00F133FA"/>
    <w:rsid w:val="00F13B73"/>
    <w:rsid w:val="00F13F10"/>
    <w:rsid w:val="00F13F94"/>
    <w:rsid w:val="00F146AB"/>
    <w:rsid w:val="00F153C6"/>
    <w:rsid w:val="00F1718D"/>
    <w:rsid w:val="00F2202C"/>
    <w:rsid w:val="00F222DB"/>
    <w:rsid w:val="00F24C58"/>
    <w:rsid w:val="00F323FE"/>
    <w:rsid w:val="00F328EA"/>
    <w:rsid w:val="00F343F4"/>
    <w:rsid w:val="00F34782"/>
    <w:rsid w:val="00F35874"/>
    <w:rsid w:val="00F36A23"/>
    <w:rsid w:val="00F47FF2"/>
    <w:rsid w:val="00F530F3"/>
    <w:rsid w:val="00F60608"/>
    <w:rsid w:val="00F61319"/>
    <w:rsid w:val="00F63D84"/>
    <w:rsid w:val="00F72AFB"/>
    <w:rsid w:val="00F73A49"/>
    <w:rsid w:val="00F73EC2"/>
    <w:rsid w:val="00F74D68"/>
    <w:rsid w:val="00F76EDD"/>
    <w:rsid w:val="00F7781E"/>
    <w:rsid w:val="00F80E7D"/>
    <w:rsid w:val="00F815EB"/>
    <w:rsid w:val="00F816F3"/>
    <w:rsid w:val="00F83541"/>
    <w:rsid w:val="00F849B3"/>
    <w:rsid w:val="00F84BDB"/>
    <w:rsid w:val="00F91D62"/>
    <w:rsid w:val="00F92B11"/>
    <w:rsid w:val="00F931BF"/>
    <w:rsid w:val="00F93849"/>
    <w:rsid w:val="00F93D0E"/>
    <w:rsid w:val="00FA1BFA"/>
    <w:rsid w:val="00FA47B0"/>
    <w:rsid w:val="00FA6F01"/>
    <w:rsid w:val="00FB1566"/>
    <w:rsid w:val="00FB233E"/>
    <w:rsid w:val="00FB278B"/>
    <w:rsid w:val="00FB3544"/>
    <w:rsid w:val="00FB4BCD"/>
    <w:rsid w:val="00FB4F5C"/>
    <w:rsid w:val="00FB5075"/>
    <w:rsid w:val="00FB55CB"/>
    <w:rsid w:val="00FB7C25"/>
    <w:rsid w:val="00FC0571"/>
    <w:rsid w:val="00FC2831"/>
    <w:rsid w:val="00FC2C01"/>
    <w:rsid w:val="00FC36C9"/>
    <w:rsid w:val="00FC4282"/>
    <w:rsid w:val="00FC550F"/>
    <w:rsid w:val="00FC6DDA"/>
    <w:rsid w:val="00FD3446"/>
    <w:rsid w:val="00FD480D"/>
    <w:rsid w:val="00FD713B"/>
    <w:rsid w:val="00FE01B9"/>
    <w:rsid w:val="00FE19C6"/>
    <w:rsid w:val="00FE1DBF"/>
    <w:rsid w:val="00FE30CB"/>
    <w:rsid w:val="00FE4076"/>
    <w:rsid w:val="00FE4DA5"/>
    <w:rsid w:val="00FE66F6"/>
    <w:rsid w:val="00FF0A42"/>
    <w:rsid w:val="00FF11CD"/>
    <w:rsid w:val="00FF4E74"/>
    <w:rsid w:val="00FF66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66A45390"/>
  <w15:docId w15:val="{D46FE633-3E8E-4B58-A9FA-3504624E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Helvetica"/>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2AA7"/>
    <w:pPr>
      <w:spacing w:after="200" w:line="300" w:lineRule="auto"/>
      <w:jc w:val="both"/>
    </w:pPr>
    <w:rPr>
      <w:rFonts w:ascii="Verdana" w:hAnsi="Verdana" w:cs="Times New Roman"/>
      <w:color w:val="575757"/>
      <w:sz w:val="18"/>
      <w:szCs w:val="22"/>
      <w:lang w:val="fr-BE" w:eastAsia="en-US"/>
    </w:rPr>
  </w:style>
  <w:style w:type="paragraph" w:styleId="Kop1">
    <w:name w:val="heading 1"/>
    <w:aliases w:val="D70AR,Info rubrik 1,titel 1,Titre 1 (Texte),Titre 1 (Texte)1,Titre 1 (Texte)2,Titre 1 (Texte)3,Titre 1 (Texte)4,Titre 1 (Texte)5,Titre 1 (Texte)6,Titre 1 (Texte)7,Titre 1 (Texte)8,Titre 1 (Texte)9,Titre 1 (Texte)11,Titre 1 (Texte)21"/>
    <w:basedOn w:val="Kop2"/>
    <w:next w:val="Standaard"/>
    <w:link w:val="Kop1Char"/>
    <w:qFormat/>
    <w:locked/>
    <w:rsid w:val="0039586A"/>
    <w:pPr>
      <w:shd w:val="clear" w:color="auto" w:fill="FFFFFF"/>
      <w:spacing w:before="240" w:after="240"/>
      <w:outlineLvl w:val="0"/>
    </w:pPr>
    <w:rPr>
      <w:rFonts w:ascii="Verdana" w:hAnsi="Verdana"/>
      <w:b/>
      <w:color w:val="575757"/>
      <w:sz w:val="20"/>
      <w:shd w:val="clear" w:color="auto" w:fill="F8F8F8"/>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qFormat/>
    <w:locked/>
    <w:rsid w:val="006415CA"/>
    <w:pPr>
      <w:keepNext/>
      <w:tabs>
        <w:tab w:val="num" w:pos="992"/>
      </w:tabs>
      <w:spacing w:after="0" w:line="240" w:lineRule="auto"/>
      <w:ind w:left="992" w:hanging="992"/>
      <w:jc w:val="left"/>
      <w:outlineLvl w:val="1"/>
    </w:pPr>
    <w:rPr>
      <w:rFonts w:ascii="Times New Roman" w:hAnsi="Times New Roman"/>
      <w:color w:val="auto"/>
      <w:sz w:val="28"/>
      <w:szCs w:val="20"/>
      <w:lang w:val="nl-NL" w:eastAsia="fr-FR"/>
    </w:rPr>
  </w:style>
  <w:style w:type="paragraph" w:styleId="Kop3">
    <w:name w:val="heading 3"/>
    <w:aliases w:val="D70AR3,titel 3,OLD Heading 3"/>
    <w:basedOn w:val="Standaard"/>
    <w:next w:val="Standaard"/>
    <w:link w:val="Kop3Char"/>
    <w:qFormat/>
    <w:locked/>
    <w:rsid w:val="007816D8"/>
    <w:pPr>
      <w:keepNext/>
      <w:numPr>
        <w:ilvl w:val="2"/>
        <w:numId w:val="17"/>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7816D8"/>
    <w:pPr>
      <w:keepNext/>
      <w:numPr>
        <w:ilvl w:val="3"/>
        <w:numId w:val="17"/>
      </w:numPr>
      <w:spacing w:before="240" w:after="60" w:line="240" w:lineRule="auto"/>
      <w:jc w:val="left"/>
      <w:outlineLvl w:val="3"/>
    </w:pPr>
    <w:rPr>
      <w:rFonts w:ascii="Calibri" w:hAnsi="Calibri"/>
      <w:b/>
      <w:bCs/>
      <w:color w:val="auto"/>
      <w:sz w:val="28"/>
      <w:szCs w:val="28"/>
      <w:lang w:val="nl-NL" w:eastAsia="fr-FR"/>
    </w:rPr>
  </w:style>
  <w:style w:type="paragraph" w:styleId="Kop5">
    <w:name w:val="heading 5"/>
    <w:aliases w:val="D70AR5,titel 5"/>
    <w:basedOn w:val="Standaard"/>
    <w:next w:val="Standaard"/>
    <w:link w:val="Kop5Char"/>
    <w:qFormat/>
    <w:locked/>
    <w:rsid w:val="00255539"/>
    <w:pPr>
      <w:numPr>
        <w:ilvl w:val="4"/>
        <w:numId w:val="17"/>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56641A"/>
    <w:pPr>
      <w:numPr>
        <w:ilvl w:val="5"/>
        <w:numId w:val="17"/>
      </w:numPr>
      <w:tabs>
        <w:tab w:val="num" w:pos="1152"/>
      </w:tabs>
      <w:spacing w:before="240" w:after="60" w:line="360" w:lineRule="auto"/>
      <w:outlineLvl w:val="5"/>
    </w:pPr>
    <w:rPr>
      <w:rFonts w:ascii="Times New Roman" w:hAnsi="Times New Roman"/>
      <w:b/>
      <w:color w:val="auto"/>
      <w:sz w:val="24"/>
      <w:szCs w:val="20"/>
      <w:lang w:val="en-GB"/>
    </w:rPr>
  </w:style>
  <w:style w:type="paragraph" w:styleId="Kop7">
    <w:name w:val="heading 7"/>
    <w:basedOn w:val="Standaard"/>
    <w:next w:val="Standaard"/>
    <w:link w:val="Kop7Char"/>
    <w:qFormat/>
    <w:locked/>
    <w:rsid w:val="006415CA"/>
    <w:pPr>
      <w:numPr>
        <w:ilvl w:val="6"/>
        <w:numId w:val="17"/>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link w:val="Kop8Char"/>
    <w:qFormat/>
    <w:rsid w:val="0056641A"/>
    <w:pPr>
      <w:numPr>
        <w:ilvl w:val="7"/>
        <w:numId w:val="17"/>
      </w:numPr>
      <w:tabs>
        <w:tab w:val="num" w:pos="1440"/>
      </w:tabs>
      <w:spacing w:before="240" w:after="60" w:line="360" w:lineRule="auto"/>
      <w:outlineLvl w:val="7"/>
    </w:pPr>
    <w:rPr>
      <w:rFonts w:ascii="Arial" w:hAnsi="Arial"/>
      <w:i/>
      <w:color w:val="auto"/>
      <w:sz w:val="20"/>
      <w:szCs w:val="20"/>
      <w:lang w:val="en-GB"/>
    </w:rPr>
  </w:style>
  <w:style w:type="paragraph" w:styleId="Kop9">
    <w:name w:val="heading 9"/>
    <w:basedOn w:val="Standaard"/>
    <w:next w:val="Standaard"/>
    <w:link w:val="Kop9Char"/>
    <w:qFormat/>
    <w:rsid w:val="0056641A"/>
    <w:pPr>
      <w:keepNext/>
      <w:numPr>
        <w:ilvl w:val="8"/>
        <w:numId w:val="17"/>
      </w:numPr>
      <w:tabs>
        <w:tab w:val="num" w:pos="1584"/>
      </w:tabs>
      <w:spacing w:after="0" w:line="360" w:lineRule="auto"/>
      <w:outlineLvl w:val="8"/>
    </w:pPr>
    <w:rPr>
      <w:rFonts w:ascii="Times New Roman" w:hAnsi="Times New Roman"/>
      <w:b/>
      <w:snapToGrid w:val="0"/>
      <w:color w:val="auto"/>
      <w:sz w:val="22"/>
      <w:szCs w:val="20"/>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70AR Char,Info rubrik 1 Char,titel 1 Char,Titre 1 (Texte) Char,Titre 1 (Texte)1 Char,Titre 1 (Texte)2 Char,Titre 1 (Texte)3 Char,Titre 1 (Texte)4 Char,Titre 1 (Texte)5 Char,Titre 1 (Texte)6 Char,Titre 1 (Texte)7 Char,Titre 1 (Texte)8 Char"/>
    <w:basedOn w:val="Standaardalinea-lettertype"/>
    <w:link w:val="Kop1"/>
    <w:uiPriority w:val="9"/>
    <w:locked/>
    <w:rsid w:val="0039586A"/>
    <w:rPr>
      <w:rFonts w:ascii="Verdana" w:hAnsi="Verdana" w:cs="Times New Roman"/>
      <w:b/>
      <w:color w:val="575757"/>
      <w:shd w:val="clear" w:color="auto" w:fill="FFFFFF"/>
      <w:lang w:val="nl-NL" w:eastAsia="fr-FR"/>
    </w:rPr>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F47434"/>
    <w:rPr>
      <w:rFonts w:ascii="Cambria" w:hAnsi="Cambria" w:cs="Times New Roman"/>
      <w:b/>
      <w:bCs/>
      <w:i/>
      <w:iCs/>
      <w:color w:val="575757"/>
      <w:sz w:val="28"/>
      <w:szCs w:val="28"/>
      <w:lang w:eastAsia="en-US"/>
    </w:rPr>
  </w:style>
  <w:style w:type="character" w:customStyle="1" w:styleId="Kop3Char">
    <w:name w:val="Kop 3 Char"/>
    <w:aliases w:val="D70AR3 Char,titel 3 Char,OLD Heading 3 Char"/>
    <w:basedOn w:val="Standaardalinea-lettertype"/>
    <w:link w:val="Kop3"/>
    <w:uiPriority w:val="9"/>
    <w:semiHidden/>
    <w:locked/>
    <w:rsid w:val="007816D8"/>
    <w:rPr>
      <w:rFonts w:ascii="Cambria" w:hAnsi="Cambria" w:cs="Times New Roman"/>
      <w:b/>
      <w:bCs/>
      <w:sz w:val="26"/>
      <w:szCs w:val="26"/>
      <w:lang w:val="nl-NL" w:eastAsia="fr-FR"/>
    </w:rPr>
  </w:style>
  <w:style w:type="character" w:customStyle="1" w:styleId="Kop4Char">
    <w:name w:val="Kop 4 Char"/>
    <w:aliases w:val="D70AR4 Char,titel 4 Char"/>
    <w:basedOn w:val="Standaardalinea-lettertype"/>
    <w:link w:val="Kop4"/>
    <w:locked/>
    <w:rsid w:val="007816D8"/>
    <w:rPr>
      <w:rFonts w:eastAsia="Times New Roman" w:cs="Times New Roman"/>
      <w:b/>
      <w:bCs/>
      <w:sz w:val="28"/>
      <w:szCs w:val="28"/>
      <w:lang w:val="nl-NL" w:eastAsia="fr-FR"/>
    </w:rPr>
  </w:style>
  <w:style w:type="character" w:customStyle="1" w:styleId="Kop5Char">
    <w:name w:val="Kop 5 Char"/>
    <w:aliases w:val="D70AR5 Char,titel 5 Char"/>
    <w:basedOn w:val="Standaardalinea-lettertype"/>
    <w:link w:val="Kop5"/>
    <w:uiPriority w:val="9"/>
    <w:semiHidden/>
    <w:locked/>
    <w:rsid w:val="00255539"/>
    <w:rPr>
      <w:rFonts w:ascii="Calibri" w:hAnsi="Calibri" w:cs="Times New Roman"/>
      <w:b/>
      <w:bCs/>
      <w:i/>
      <w:iCs/>
      <w:color w:val="575757"/>
      <w:sz w:val="26"/>
      <w:szCs w:val="26"/>
      <w:lang w:eastAsia="en-US"/>
    </w:rPr>
  </w:style>
  <w:style w:type="character" w:customStyle="1" w:styleId="Heading7Char">
    <w:name w:val="Heading 7 Char"/>
    <w:basedOn w:val="Standaardalinea-lettertype"/>
    <w:uiPriority w:val="99"/>
    <w:semiHidden/>
    <w:locked/>
    <w:rsid w:val="00F47434"/>
    <w:rPr>
      <w:rFonts w:ascii="Calibri" w:hAnsi="Calibri" w:cs="Times New Roman"/>
      <w:color w:val="575757"/>
      <w:sz w:val="24"/>
      <w:szCs w:val="24"/>
      <w:lang w:eastAsia="en-US"/>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locked/>
    <w:rsid w:val="006415CA"/>
    <w:rPr>
      <w:rFonts w:ascii="Times New Roman" w:hAnsi="Times New Roman" w:cs="Times New Roman"/>
      <w:sz w:val="28"/>
      <w:lang w:val="nl-NL" w:eastAsia="fr-FR"/>
    </w:rPr>
  </w:style>
  <w:style w:type="character" w:customStyle="1" w:styleId="Kop7Char">
    <w:name w:val="Kop 7 Char"/>
    <w:basedOn w:val="Standaardalinea-lettertype"/>
    <w:link w:val="Kop7"/>
    <w:uiPriority w:val="99"/>
    <w:semiHidden/>
    <w:locked/>
    <w:rsid w:val="006415CA"/>
    <w:rPr>
      <w:rFonts w:ascii="Calibri" w:hAnsi="Calibri" w:cs="Times New Roman"/>
      <w:sz w:val="24"/>
      <w:szCs w:val="24"/>
      <w:lang w:val="nl-NL" w:eastAsia="fr-FR" w:bidi="ar-SA"/>
    </w:rPr>
  </w:style>
  <w:style w:type="paragraph" w:styleId="Koptekst">
    <w:name w:val="header"/>
    <w:aliases w:val="En-tête page intermédiaire,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aliases w:val="En-tête page intermédiaire Char,DO NOT USE Char"/>
    <w:basedOn w:val="Standaardalinea-lettertype"/>
    <w:uiPriority w:val="99"/>
    <w:semiHidden/>
    <w:locked/>
    <w:rsid w:val="006F45D5"/>
    <w:rPr>
      <w:rFonts w:ascii="Verdana" w:hAnsi="Verdana" w:cs="Times New Roman"/>
      <w:color w:val="575757"/>
      <w:sz w:val="18"/>
      <w:lang w:eastAsia="en-US"/>
    </w:rPr>
  </w:style>
  <w:style w:type="character" w:customStyle="1" w:styleId="KoptekstChar">
    <w:name w:val="Koptekst Char"/>
    <w:aliases w:val="En-tête page intermédiaire Char1,DO NOT USE Char1"/>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59"/>
    <w:rsid w:val="005F24D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locked/>
    <w:rsid w:val="005F24D8"/>
    <w:rPr>
      <w:rFonts w:ascii="Tahoma" w:hAnsi="Tahoma" w:cs="Tahoma"/>
      <w:sz w:val="16"/>
      <w:szCs w:val="16"/>
    </w:rPr>
  </w:style>
  <w:style w:type="paragraph" w:styleId="Titel">
    <w:name w:val="Title"/>
    <w:basedOn w:val="Standaard"/>
    <w:next w:val="Standaard"/>
    <w:link w:val="TitelChar"/>
    <w:qFormat/>
    <w:rsid w:val="0039586A"/>
    <w:pPr>
      <w:numPr>
        <w:ilvl w:val="1"/>
        <w:numId w:val="2"/>
      </w:numPr>
      <w:spacing w:after="0" w:line="240" w:lineRule="auto"/>
      <w:jc w:val="left"/>
    </w:pPr>
    <w:rPr>
      <w:b/>
      <w:caps/>
    </w:rPr>
  </w:style>
  <w:style w:type="character" w:customStyle="1" w:styleId="TitelChar">
    <w:name w:val="Titel Char"/>
    <w:basedOn w:val="Standaardalinea-lettertype"/>
    <w:link w:val="Titel"/>
    <w:locked/>
    <w:rsid w:val="0039586A"/>
    <w:rPr>
      <w:rFonts w:ascii="Verdana" w:hAnsi="Verdana" w:cs="Times New Roman"/>
      <w:b/>
      <w:caps/>
      <w:color w:val="575757"/>
      <w:sz w:val="18"/>
      <w:szCs w:val="22"/>
      <w:lang w:val="fr-BE" w:eastAsia="en-US"/>
    </w:rPr>
  </w:style>
  <w:style w:type="character" w:styleId="Hyperlink">
    <w:name w:val="Hyperlink"/>
    <w:basedOn w:val="Standaardalinea-lettertype"/>
    <w:uiPriority w:val="99"/>
    <w:rsid w:val="00F17078"/>
    <w:rPr>
      <w:rFonts w:cs="Times New Roman"/>
      <w:color w:val="0000FF"/>
      <w:u w:val="single"/>
    </w:rPr>
  </w:style>
  <w:style w:type="paragraph" w:styleId="Eindnoottekst">
    <w:name w:val="endnote text"/>
    <w:basedOn w:val="Standaard"/>
    <w:link w:val="EindnoottekstChar"/>
    <w:uiPriority w:val="99"/>
    <w:semiHidden/>
    <w:rsid w:val="006415CA"/>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F47434"/>
    <w:rPr>
      <w:rFonts w:ascii="Verdana" w:hAnsi="Verdana" w:cs="Times New Roman"/>
      <w:color w:val="575757"/>
      <w:sz w:val="20"/>
      <w:szCs w:val="20"/>
      <w:lang w:eastAsia="en-US"/>
    </w:rPr>
  </w:style>
  <w:style w:type="character" w:customStyle="1" w:styleId="EindnoottekstChar">
    <w:name w:val="Eindnoottekst Char"/>
    <w:basedOn w:val="Standaardalinea-lettertype"/>
    <w:link w:val="Eindnoottekst"/>
    <w:locked/>
    <w:rsid w:val="006415CA"/>
    <w:rPr>
      <w:rFonts w:ascii="Arial" w:hAnsi="Arial" w:cs="Times New Roman"/>
      <w:sz w:val="24"/>
      <w:lang w:val="en-GB" w:eastAsia="en-US" w:bidi="ar-SA"/>
    </w:rPr>
  </w:style>
  <w:style w:type="paragraph" w:customStyle="1" w:styleId="bijsluitertitel">
    <w:name w:val="bijsluiter titel"/>
    <w:basedOn w:val="Standaard"/>
    <w:uiPriority w:val="99"/>
    <w:rsid w:val="006415CA"/>
    <w:pPr>
      <w:tabs>
        <w:tab w:val="left" w:pos="-720"/>
      </w:tabs>
      <w:spacing w:before="240" w:after="60" w:line="240" w:lineRule="auto"/>
      <w:jc w:val="left"/>
    </w:pPr>
    <w:rPr>
      <w:rFonts w:ascii="Times New Roman" w:hAnsi="Times New Roman"/>
      <w:b/>
      <w:color w:val="auto"/>
      <w:spacing w:val="-3"/>
      <w:sz w:val="24"/>
      <w:szCs w:val="20"/>
      <w:u w:val="single"/>
    </w:rPr>
  </w:style>
  <w:style w:type="paragraph" w:styleId="Plattetekst3">
    <w:name w:val="Body Text 3"/>
    <w:basedOn w:val="Standaard"/>
    <w:link w:val="Plattetekst3Char"/>
    <w:uiPriority w:val="99"/>
    <w:rsid w:val="007816D8"/>
    <w:pPr>
      <w:spacing w:after="0" w:line="240" w:lineRule="auto"/>
      <w:jc w:val="left"/>
    </w:pPr>
    <w:rPr>
      <w:rFonts w:ascii="Times New Roman" w:hAnsi="Times New Roman"/>
      <w:color w:val="auto"/>
      <w:sz w:val="24"/>
      <w:szCs w:val="20"/>
      <w:lang w:val="nl-NL" w:eastAsia="nl-NL"/>
    </w:rPr>
  </w:style>
  <w:style w:type="character" w:customStyle="1" w:styleId="Plattetekst3Char">
    <w:name w:val="Platte tekst 3 Char"/>
    <w:basedOn w:val="Standaardalinea-lettertype"/>
    <w:link w:val="Plattetekst3"/>
    <w:uiPriority w:val="99"/>
    <w:locked/>
    <w:rsid w:val="007816D8"/>
    <w:rPr>
      <w:rFonts w:ascii="Times New Roman" w:hAnsi="Times New Roman" w:cs="Times New Roman"/>
      <w:sz w:val="20"/>
      <w:szCs w:val="20"/>
      <w:lang w:val="nl-NL" w:eastAsia="nl-NL"/>
    </w:rPr>
  </w:style>
  <w:style w:type="character" w:styleId="Paginanummer">
    <w:name w:val="page number"/>
    <w:basedOn w:val="Standaardalinea-lettertype"/>
    <w:uiPriority w:val="99"/>
    <w:rsid w:val="007816D8"/>
    <w:rPr>
      <w:rFonts w:cs="Times New Roman"/>
    </w:rPr>
  </w:style>
  <w:style w:type="paragraph" w:styleId="Plattetekstinspringen2">
    <w:name w:val="Body Text Indent 2"/>
    <w:basedOn w:val="Standaard"/>
    <w:link w:val="Plattetekstinspringen2Char"/>
    <w:uiPriority w:val="99"/>
    <w:rsid w:val="007816D8"/>
    <w:pPr>
      <w:spacing w:after="120" w:line="480" w:lineRule="auto"/>
      <w:ind w:left="360"/>
      <w:jc w:val="left"/>
    </w:pPr>
    <w:rPr>
      <w:rFonts w:ascii="Times New Roman" w:hAnsi="Times New Roman"/>
      <w:color w:val="auto"/>
      <w:sz w:val="20"/>
      <w:szCs w:val="20"/>
      <w:lang w:val="nl-NL" w:eastAsia="fr-FR"/>
    </w:rPr>
  </w:style>
  <w:style w:type="character" w:customStyle="1" w:styleId="Plattetekstinspringen2Char">
    <w:name w:val="Platte tekst inspringen 2 Char"/>
    <w:basedOn w:val="Standaardalinea-lettertype"/>
    <w:link w:val="Plattetekstinspringen2"/>
    <w:uiPriority w:val="99"/>
    <w:locked/>
    <w:rsid w:val="007816D8"/>
    <w:rPr>
      <w:rFonts w:ascii="Times New Roman" w:hAnsi="Times New Roman" w:cs="Times New Roman"/>
      <w:sz w:val="20"/>
      <w:szCs w:val="20"/>
      <w:lang w:val="nl-NL" w:eastAsia="fr-FR"/>
    </w:rPr>
  </w:style>
  <w:style w:type="paragraph" w:customStyle="1" w:styleId="kop40">
    <w:name w:val="kop4"/>
    <w:basedOn w:val="Standaard"/>
    <w:rsid w:val="007816D8"/>
    <w:pPr>
      <w:spacing w:before="120" w:after="60" w:line="240" w:lineRule="auto"/>
    </w:pPr>
    <w:rPr>
      <w:rFonts w:ascii="Arial" w:hAnsi="Arial"/>
      <w:color w:val="auto"/>
      <w:sz w:val="24"/>
      <w:szCs w:val="20"/>
      <w:u w:val="single"/>
      <w:lang w:val="en-GB"/>
    </w:rPr>
  </w:style>
  <w:style w:type="paragraph" w:styleId="Plattetekst2">
    <w:name w:val="Body Text 2"/>
    <w:basedOn w:val="Standaard"/>
    <w:link w:val="Plattetekst2Char"/>
    <w:uiPriority w:val="99"/>
    <w:rsid w:val="007816D8"/>
    <w:pPr>
      <w:spacing w:after="120" w:line="480" w:lineRule="auto"/>
      <w:jc w:val="left"/>
    </w:pPr>
    <w:rPr>
      <w:rFonts w:ascii="Garamond" w:hAnsi="Garamond"/>
      <w:color w:val="auto"/>
      <w:sz w:val="24"/>
      <w:szCs w:val="24"/>
      <w:lang w:val="nl-NL" w:eastAsia="nl-NL"/>
    </w:rPr>
  </w:style>
  <w:style w:type="character" w:customStyle="1" w:styleId="Plattetekst2Char">
    <w:name w:val="Platte tekst 2 Char"/>
    <w:basedOn w:val="Standaardalinea-lettertype"/>
    <w:link w:val="Plattetekst2"/>
    <w:uiPriority w:val="99"/>
    <w:locked/>
    <w:rsid w:val="007816D8"/>
    <w:rPr>
      <w:rFonts w:ascii="Garamond" w:hAnsi="Garamond" w:cs="Times New Roman"/>
      <w:sz w:val="24"/>
      <w:szCs w:val="24"/>
      <w:lang w:val="nl-NL" w:eastAsia="nl-NL"/>
    </w:rPr>
  </w:style>
  <w:style w:type="paragraph" w:styleId="Plattetekstinspringen">
    <w:name w:val="Body Text Indent"/>
    <w:basedOn w:val="Standaard"/>
    <w:link w:val="PlattetekstinspringenChar"/>
    <w:uiPriority w:val="99"/>
    <w:rsid w:val="007816D8"/>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locked/>
    <w:rsid w:val="007816D8"/>
    <w:rPr>
      <w:rFonts w:ascii="Times New Roman" w:hAnsi="Times New Roman" w:cs="Times New Roman"/>
      <w:sz w:val="20"/>
      <w:szCs w:val="20"/>
      <w:lang w:val="nl-NL" w:eastAsia="fr-FR"/>
    </w:rPr>
  </w:style>
  <w:style w:type="paragraph" w:customStyle="1" w:styleId="ColorfulShading-Accent11">
    <w:name w:val="Colorful Shading - Accent 11"/>
    <w:hidden/>
    <w:uiPriority w:val="99"/>
    <w:semiHidden/>
    <w:rsid w:val="007816D8"/>
    <w:rPr>
      <w:rFonts w:ascii="Times New Roman" w:hAnsi="Times New Roman" w:cs="Times New Roman"/>
      <w:sz w:val="24"/>
      <w:szCs w:val="24"/>
      <w:lang w:val="nl-NL" w:eastAsia="fr-FR"/>
    </w:rPr>
  </w:style>
  <w:style w:type="paragraph" w:styleId="Lijstopsomteken5">
    <w:name w:val="List Bullet 5"/>
    <w:basedOn w:val="Standaard"/>
    <w:autoRedefine/>
    <w:rsid w:val="007816D8"/>
    <w:pPr>
      <w:numPr>
        <w:numId w:val="1"/>
      </w:numPr>
      <w:spacing w:after="0" w:line="240" w:lineRule="auto"/>
      <w:jc w:val="left"/>
    </w:pPr>
    <w:rPr>
      <w:rFonts w:ascii="Arial" w:hAnsi="Arial"/>
      <w:color w:val="auto"/>
      <w:sz w:val="20"/>
      <w:szCs w:val="20"/>
      <w:lang w:val="nl-NL" w:eastAsia="fr-FR"/>
    </w:rPr>
  </w:style>
  <w:style w:type="paragraph" w:customStyle="1" w:styleId="ColorfulList-Accent11">
    <w:name w:val="Colorful List - Accent 11"/>
    <w:basedOn w:val="Standaard"/>
    <w:uiPriority w:val="34"/>
    <w:qFormat/>
    <w:rsid w:val="007816D8"/>
    <w:pPr>
      <w:spacing w:after="0" w:line="240" w:lineRule="auto"/>
      <w:ind w:left="708"/>
      <w:jc w:val="left"/>
    </w:pPr>
    <w:rPr>
      <w:rFonts w:ascii="Times New Roman" w:hAnsi="Times New Roman"/>
      <w:color w:val="auto"/>
      <w:sz w:val="24"/>
      <w:szCs w:val="24"/>
      <w:lang w:val="en-GB"/>
    </w:rPr>
  </w:style>
  <w:style w:type="paragraph" w:customStyle="1" w:styleId="SPCStandard">
    <w:name w:val="SPCStandard"/>
    <w:basedOn w:val="Standaard"/>
    <w:rsid w:val="007816D8"/>
    <w:pPr>
      <w:tabs>
        <w:tab w:val="right" w:pos="5103"/>
      </w:tabs>
      <w:spacing w:after="0" w:line="240" w:lineRule="auto"/>
    </w:pPr>
    <w:rPr>
      <w:rFonts w:ascii="Arial" w:hAnsi="Arial"/>
      <w:color w:val="auto"/>
      <w:sz w:val="22"/>
      <w:szCs w:val="20"/>
      <w:lang w:val="de-DE" w:eastAsia="de-DE"/>
    </w:rPr>
  </w:style>
  <w:style w:type="paragraph" w:styleId="Normaalweb">
    <w:name w:val="Normal (Web)"/>
    <w:basedOn w:val="Standaard"/>
    <w:uiPriority w:val="99"/>
    <w:rsid w:val="007816D8"/>
    <w:pPr>
      <w:spacing w:after="0" w:line="240" w:lineRule="auto"/>
      <w:jc w:val="left"/>
    </w:pPr>
    <w:rPr>
      <w:rFonts w:ascii="Times New Roman" w:hAnsi="Times New Roman"/>
      <w:color w:val="5C5B5B"/>
      <w:sz w:val="24"/>
      <w:szCs w:val="24"/>
      <w:lang w:val="en-US"/>
    </w:rPr>
  </w:style>
  <w:style w:type="paragraph" w:customStyle="1" w:styleId="RefAgency">
    <w:name w:val="Ref. (Agency)"/>
    <w:basedOn w:val="Standaard"/>
    <w:semiHidden/>
    <w:rsid w:val="007816D8"/>
    <w:pPr>
      <w:spacing w:after="0" w:line="240" w:lineRule="auto"/>
      <w:jc w:val="left"/>
    </w:pPr>
    <w:rPr>
      <w:color w:val="auto"/>
      <w:sz w:val="17"/>
      <w:szCs w:val="18"/>
      <w:lang w:val="en-GB" w:eastAsia="en-GB"/>
    </w:rPr>
  </w:style>
  <w:style w:type="paragraph" w:customStyle="1" w:styleId="Default">
    <w:name w:val="Default"/>
    <w:rsid w:val="007816D8"/>
    <w:pPr>
      <w:autoSpaceDE w:val="0"/>
      <w:autoSpaceDN w:val="0"/>
      <w:adjustRightInd w:val="0"/>
    </w:pPr>
    <w:rPr>
      <w:rFonts w:ascii="Verdana" w:hAnsi="Verdana" w:cs="Verdana"/>
      <w:color w:val="000000"/>
      <w:sz w:val="24"/>
      <w:szCs w:val="24"/>
      <w:lang w:val="fr-BE" w:eastAsia="fr-BE"/>
    </w:rPr>
  </w:style>
  <w:style w:type="paragraph" w:styleId="Tekstopmerking">
    <w:name w:val="annotation text"/>
    <w:basedOn w:val="Standaard"/>
    <w:link w:val="TekstopmerkingChar"/>
    <w:rsid w:val="007816D8"/>
    <w:pPr>
      <w:spacing w:after="0" w:line="240" w:lineRule="auto"/>
      <w:jc w:val="left"/>
    </w:pPr>
    <w:rPr>
      <w:rFonts w:ascii="Times New Roman" w:hAnsi="Times New Roman"/>
      <w:color w:val="auto"/>
      <w:sz w:val="20"/>
      <w:szCs w:val="20"/>
      <w:lang w:val="en-GB"/>
    </w:rPr>
  </w:style>
  <w:style w:type="character" w:customStyle="1" w:styleId="TekstopmerkingChar">
    <w:name w:val="Tekst opmerking Char"/>
    <w:basedOn w:val="Standaardalinea-lettertype"/>
    <w:link w:val="Tekstopmerking"/>
    <w:locked/>
    <w:rsid w:val="007816D8"/>
    <w:rPr>
      <w:rFonts w:ascii="Times New Roman" w:hAnsi="Times New Roman" w:cs="Times New Roman"/>
      <w:sz w:val="20"/>
      <w:szCs w:val="20"/>
      <w:lang w:val="en-GB" w:eastAsia="en-US"/>
    </w:rPr>
  </w:style>
  <w:style w:type="paragraph" w:customStyle="1" w:styleId="msolistparagraph0">
    <w:name w:val="msolistparagraph"/>
    <w:basedOn w:val="Standaard"/>
    <w:rsid w:val="007816D8"/>
    <w:pPr>
      <w:spacing w:after="0" w:line="240" w:lineRule="auto"/>
      <w:ind w:left="720"/>
      <w:jc w:val="left"/>
    </w:pPr>
    <w:rPr>
      <w:rFonts w:ascii="Times New Roman" w:hAnsi="Times New Roman"/>
      <w:color w:val="auto"/>
      <w:sz w:val="24"/>
      <w:szCs w:val="24"/>
      <w:lang w:val="en-US"/>
    </w:rPr>
  </w:style>
  <w:style w:type="paragraph" w:customStyle="1" w:styleId="Style2">
    <w:name w:val="Style 2"/>
    <w:uiPriority w:val="99"/>
    <w:rsid w:val="007816D8"/>
    <w:pPr>
      <w:widowControl w:val="0"/>
      <w:autoSpaceDE w:val="0"/>
      <w:autoSpaceDN w:val="0"/>
      <w:adjustRightInd w:val="0"/>
    </w:pPr>
    <w:rPr>
      <w:rFonts w:ascii="Bookman Old Style" w:hAnsi="Bookman Old Style" w:cs="Bookman Old Style"/>
      <w:sz w:val="24"/>
      <w:szCs w:val="24"/>
      <w:lang w:val="en-US"/>
    </w:rPr>
  </w:style>
  <w:style w:type="character" w:styleId="Verwijzingopmerking">
    <w:name w:val="annotation reference"/>
    <w:basedOn w:val="Standaardalinea-lettertype"/>
    <w:uiPriority w:val="99"/>
    <w:rsid w:val="007816D8"/>
    <w:rPr>
      <w:rFonts w:cs="Times New Roman"/>
      <w:sz w:val="16"/>
      <w:szCs w:val="16"/>
    </w:rPr>
  </w:style>
  <w:style w:type="paragraph" w:styleId="Ondertitel">
    <w:name w:val="Subtitle"/>
    <w:basedOn w:val="Standaard"/>
    <w:next w:val="Standaard"/>
    <w:link w:val="OndertitelChar"/>
    <w:uiPriority w:val="11"/>
    <w:qFormat/>
    <w:locked/>
    <w:rsid w:val="006F7203"/>
    <w:pPr>
      <w:autoSpaceDE w:val="0"/>
      <w:autoSpaceDN w:val="0"/>
      <w:adjustRightInd w:val="0"/>
      <w:spacing w:after="0" w:line="240" w:lineRule="auto"/>
      <w:ind w:left="1506" w:hanging="1080"/>
      <w:jc w:val="left"/>
    </w:pPr>
    <w:rPr>
      <w:b/>
      <w:bCs/>
      <w:color w:val="729BC8"/>
      <w:u w:val="single"/>
      <w:lang w:val="fr-FR"/>
    </w:rPr>
  </w:style>
  <w:style w:type="character" w:customStyle="1" w:styleId="OndertitelChar">
    <w:name w:val="Ondertitel Char"/>
    <w:basedOn w:val="Standaardalinea-lettertype"/>
    <w:link w:val="Ondertitel"/>
    <w:uiPriority w:val="11"/>
    <w:locked/>
    <w:rsid w:val="006F7203"/>
    <w:rPr>
      <w:rFonts w:ascii="Verdana" w:hAnsi="Verdana" w:cs="Times New Roman"/>
      <w:b/>
      <w:bCs/>
      <w:color w:val="729BC8"/>
      <w:sz w:val="22"/>
      <w:szCs w:val="22"/>
      <w:u w:val="single"/>
      <w:lang w:val="fr-FR" w:eastAsia="en-US"/>
    </w:rPr>
  </w:style>
  <w:style w:type="paragraph" w:customStyle="1" w:styleId="SA">
    <w:name w:val="SA"/>
    <w:rsid w:val="00992D37"/>
    <w:pPr>
      <w:spacing w:line="240" w:lineRule="atLeast"/>
    </w:pPr>
    <w:rPr>
      <w:rFonts w:ascii="Courier" w:hAnsi="Courier" w:cs="Times New Roman"/>
      <w:sz w:val="24"/>
      <w:szCs w:val="24"/>
      <w:lang w:val="en-GB" w:eastAsia="en-US"/>
    </w:rPr>
  </w:style>
  <w:style w:type="paragraph" w:customStyle="1" w:styleId="StyleTimesNewRomanBoldBoldItalicAfter0pt">
    <w:name w:val="Style Times New Roman Bold Bold Italic After:  0 pt"/>
    <w:basedOn w:val="Standaard"/>
    <w:rsid w:val="00390FD3"/>
    <w:pPr>
      <w:spacing w:after="0" w:line="240" w:lineRule="auto"/>
      <w:jc w:val="left"/>
    </w:pPr>
    <w:rPr>
      <w:rFonts w:ascii="Times New Roman" w:hAnsi="Times New Roman"/>
      <w:b/>
      <w:bCs/>
      <w:i/>
      <w:iCs/>
      <w:color w:val="auto"/>
      <w:sz w:val="22"/>
      <w:szCs w:val="20"/>
      <w:lang w:val="en-US"/>
    </w:rPr>
  </w:style>
  <w:style w:type="paragraph" w:customStyle="1" w:styleId="inspring1cm">
    <w:name w:val="inspring1cm"/>
    <w:basedOn w:val="Standaard"/>
    <w:rsid w:val="00305378"/>
    <w:pPr>
      <w:spacing w:after="0" w:line="240" w:lineRule="auto"/>
      <w:ind w:left="567"/>
    </w:pPr>
    <w:rPr>
      <w:rFonts w:ascii="Arial" w:hAnsi="Arial"/>
      <w:color w:val="auto"/>
      <w:sz w:val="24"/>
      <w:szCs w:val="20"/>
      <w:lang w:val="en-GB" w:eastAsia="nl-NL"/>
    </w:rPr>
  </w:style>
  <w:style w:type="paragraph" w:styleId="Onderwerpvanopmerking">
    <w:name w:val="annotation subject"/>
    <w:basedOn w:val="Tekstopmerking"/>
    <w:next w:val="Tekstopmerking"/>
    <w:link w:val="OnderwerpvanopmerkingChar"/>
    <w:uiPriority w:val="99"/>
    <w:rsid w:val="004A77C9"/>
    <w:pPr>
      <w:spacing w:after="200"/>
      <w:jc w:val="both"/>
    </w:pPr>
    <w:rPr>
      <w:rFonts w:ascii="Verdana" w:hAnsi="Verdana"/>
      <w:b/>
      <w:bCs/>
      <w:color w:val="575757"/>
      <w:lang w:val="fr-BE"/>
    </w:rPr>
  </w:style>
  <w:style w:type="character" w:customStyle="1" w:styleId="OnderwerpvanopmerkingChar">
    <w:name w:val="Onderwerp van opmerking Char"/>
    <w:basedOn w:val="TekstopmerkingChar"/>
    <w:link w:val="Onderwerpvanopmerking"/>
    <w:uiPriority w:val="99"/>
    <w:locked/>
    <w:rsid w:val="004A77C9"/>
    <w:rPr>
      <w:rFonts w:ascii="Verdana" w:hAnsi="Verdana" w:cs="Times New Roman"/>
      <w:b/>
      <w:bCs/>
      <w:color w:val="575757"/>
      <w:sz w:val="20"/>
      <w:szCs w:val="20"/>
      <w:lang w:val="fr-BE" w:eastAsia="en-US"/>
    </w:rPr>
  </w:style>
  <w:style w:type="numbering" w:customStyle="1" w:styleId="BulletsAgency">
    <w:name w:val="Bullets (Agency)"/>
    <w:rsid w:val="00AE2A48"/>
    <w:pPr>
      <w:numPr>
        <w:numId w:val="9"/>
      </w:numPr>
    </w:pPr>
  </w:style>
  <w:style w:type="character" w:customStyle="1" w:styleId="Conclusion">
    <w:name w:val="Conclusion"/>
    <w:basedOn w:val="Standaardalinea-lettertype"/>
    <w:rsid w:val="005E47F7"/>
    <w:rPr>
      <w:rFonts w:ascii="Times New Roman" w:hAnsi="Times New Roman"/>
      <w:b/>
      <w:bCs/>
      <w:sz w:val="24"/>
    </w:rPr>
  </w:style>
  <w:style w:type="paragraph" w:styleId="Lijstalinea">
    <w:name w:val="List Paragraph"/>
    <w:basedOn w:val="Standaard"/>
    <w:uiPriority w:val="34"/>
    <w:qFormat/>
    <w:rsid w:val="006813CD"/>
    <w:pPr>
      <w:ind w:left="720"/>
      <w:contextualSpacing/>
    </w:pPr>
  </w:style>
  <w:style w:type="paragraph" w:customStyle="1" w:styleId="BodytextAgency">
    <w:name w:val="Body text (Agency)"/>
    <w:basedOn w:val="Standaard"/>
    <w:link w:val="BodytextAgencyChar"/>
    <w:qFormat/>
    <w:rsid w:val="00482D33"/>
    <w:pPr>
      <w:spacing w:after="140" w:line="280" w:lineRule="atLeast"/>
      <w:jc w:val="left"/>
    </w:pPr>
    <w:rPr>
      <w:rFonts w:eastAsia="Verdana"/>
      <w:color w:val="auto"/>
      <w:szCs w:val="18"/>
    </w:rPr>
  </w:style>
  <w:style w:type="character" w:customStyle="1" w:styleId="BodytextAgencyChar">
    <w:name w:val="Body text (Agency) Char"/>
    <w:link w:val="BodytextAgency"/>
    <w:rsid w:val="00482D33"/>
    <w:rPr>
      <w:rFonts w:ascii="Verdana" w:eastAsia="Verdana" w:hAnsi="Verdana" w:cs="Times New Roman"/>
      <w:sz w:val="18"/>
      <w:szCs w:val="18"/>
    </w:rPr>
  </w:style>
  <w:style w:type="paragraph" w:customStyle="1" w:styleId="A">
    <w:name w:val="A"/>
    <w:basedOn w:val="Standaard"/>
    <w:rsid w:val="00AA17E7"/>
    <w:pPr>
      <w:spacing w:after="0" w:line="240" w:lineRule="auto"/>
      <w:ind w:left="480"/>
    </w:pPr>
    <w:rPr>
      <w:rFonts w:ascii="Arial" w:hAnsi="Arial"/>
      <w:color w:val="auto"/>
      <w:sz w:val="24"/>
      <w:szCs w:val="20"/>
      <w:lang w:val="en-GB"/>
    </w:rPr>
  </w:style>
  <w:style w:type="paragraph" w:styleId="Voetnoottekst">
    <w:name w:val="footnote text"/>
    <w:basedOn w:val="Standaard"/>
    <w:link w:val="VoetnoottekstChar"/>
    <w:rsid w:val="009424F5"/>
    <w:pPr>
      <w:spacing w:after="0" w:line="240" w:lineRule="auto"/>
      <w:jc w:val="left"/>
    </w:pPr>
    <w:rPr>
      <w:rFonts w:ascii="Tahoma" w:hAnsi="Tahoma"/>
      <w:color w:val="auto"/>
      <w:sz w:val="20"/>
      <w:szCs w:val="20"/>
      <w:lang w:val="fr-FR" w:eastAsia="nl-NL"/>
    </w:rPr>
  </w:style>
  <w:style w:type="character" w:customStyle="1" w:styleId="VoetnoottekstChar">
    <w:name w:val="Voetnoottekst Char"/>
    <w:basedOn w:val="Standaardalinea-lettertype"/>
    <w:link w:val="Voetnoottekst"/>
    <w:rsid w:val="009424F5"/>
    <w:rPr>
      <w:rFonts w:ascii="Tahoma" w:hAnsi="Tahoma" w:cs="Times New Roman"/>
      <w:lang w:val="fr-FR" w:eastAsia="nl-NL"/>
    </w:rPr>
  </w:style>
  <w:style w:type="character" w:styleId="Voetnootmarkering">
    <w:name w:val="footnote reference"/>
    <w:basedOn w:val="Standaardalinea-lettertype"/>
    <w:rsid w:val="009424F5"/>
    <w:rPr>
      <w:vertAlign w:val="superscript"/>
    </w:rPr>
  </w:style>
  <w:style w:type="paragraph" w:customStyle="1" w:styleId="knZulassung02">
    <w:name w:val="knZulassung02"/>
    <w:basedOn w:val="Standaard"/>
    <w:rsid w:val="00085B64"/>
    <w:pPr>
      <w:spacing w:after="0" w:line="240" w:lineRule="auto"/>
      <w:ind w:left="1843" w:right="284"/>
      <w:jc w:val="left"/>
    </w:pPr>
    <w:rPr>
      <w:rFonts w:ascii="Courier" w:hAnsi="Courier"/>
      <w:color w:val="auto"/>
      <w:sz w:val="24"/>
      <w:szCs w:val="20"/>
      <w:lang w:val="de-DE" w:eastAsia="de-DE"/>
    </w:rPr>
  </w:style>
  <w:style w:type="character" w:customStyle="1" w:styleId="hps">
    <w:name w:val="hps"/>
    <w:basedOn w:val="Standaardalinea-lettertype"/>
    <w:rsid w:val="00085B64"/>
  </w:style>
  <w:style w:type="paragraph" w:styleId="Bijschrift">
    <w:name w:val="caption"/>
    <w:aliases w:val="Char"/>
    <w:basedOn w:val="Standaard"/>
    <w:next w:val="Standaard"/>
    <w:uiPriority w:val="35"/>
    <w:unhideWhenUsed/>
    <w:qFormat/>
    <w:rsid w:val="00085B64"/>
    <w:pPr>
      <w:spacing w:after="0" w:line="240" w:lineRule="auto"/>
      <w:jc w:val="left"/>
    </w:pPr>
    <w:rPr>
      <w:rFonts w:ascii="Times New Roman" w:eastAsia="SimSun" w:hAnsi="Times New Roman"/>
      <w:color w:val="auto"/>
      <w:sz w:val="22"/>
      <w:szCs w:val="20"/>
      <w:lang w:val="en-GB" w:eastAsia="zh-CN"/>
    </w:rPr>
  </w:style>
  <w:style w:type="character" w:styleId="Tekstvantijdelijkeaanduiding">
    <w:name w:val="Placeholder Text"/>
    <w:basedOn w:val="Standaardalinea-lettertype"/>
    <w:uiPriority w:val="99"/>
    <w:rsid w:val="00A1513C"/>
    <w:rPr>
      <w:color w:val="808080"/>
    </w:rPr>
  </w:style>
  <w:style w:type="character" w:customStyle="1" w:styleId="Kop6Char">
    <w:name w:val="Kop 6 Char"/>
    <w:basedOn w:val="Standaardalinea-lettertype"/>
    <w:link w:val="Kop6"/>
    <w:rsid w:val="0056641A"/>
    <w:rPr>
      <w:rFonts w:ascii="Times New Roman" w:hAnsi="Times New Roman" w:cs="Times New Roman"/>
      <w:b/>
      <w:sz w:val="24"/>
      <w:lang w:val="en-GB" w:eastAsia="en-US"/>
    </w:rPr>
  </w:style>
  <w:style w:type="character" w:customStyle="1" w:styleId="Kop8Char">
    <w:name w:val="Kop 8 Char"/>
    <w:basedOn w:val="Standaardalinea-lettertype"/>
    <w:link w:val="Kop8"/>
    <w:rsid w:val="0056641A"/>
    <w:rPr>
      <w:rFonts w:ascii="Arial" w:hAnsi="Arial" w:cs="Times New Roman"/>
      <w:i/>
      <w:lang w:val="en-GB" w:eastAsia="en-US"/>
    </w:rPr>
  </w:style>
  <w:style w:type="character" w:customStyle="1" w:styleId="Kop9Char">
    <w:name w:val="Kop 9 Char"/>
    <w:basedOn w:val="Standaardalinea-lettertype"/>
    <w:link w:val="Kop9"/>
    <w:rsid w:val="0056641A"/>
    <w:rPr>
      <w:rFonts w:ascii="Times New Roman" w:hAnsi="Times New Roman" w:cs="Times New Roman"/>
      <w:b/>
      <w:snapToGrid w:val="0"/>
      <w:sz w:val="22"/>
      <w:u w:val="single"/>
      <w:lang w:val="en-GB" w:eastAsia="en-US"/>
    </w:rPr>
  </w:style>
  <w:style w:type="character" w:styleId="GevolgdeHyperlink">
    <w:name w:val="FollowedHyperlink"/>
    <w:basedOn w:val="Standaardalinea-lettertype"/>
    <w:semiHidden/>
    <w:unhideWhenUsed/>
    <w:rsid w:val="00AA1EC2"/>
    <w:rPr>
      <w:color w:val="800080" w:themeColor="followedHyperlink"/>
      <w:u w:val="single"/>
    </w:rPr>
  </w:style>
  <w:style w:type="paragraph" w:styleId="Revisie">
    <w:name w:val="Revision"/>
    <w:hidden/>
    <w:semiHidden/>
    <w:rsid w:val="00AA1EC2"/>
    <w:rPr>
      <w:rFonts w:ascii="Verdana" w:hAnsi="Verdana" w:cs="Times New Roman"/>
      <w:color w:val="575757"/>
      <w:sz w:val="18"/>
      <w:szCs w:val="22"/>
      <w:lang w:val="fr-BE" w:eastAsia="en-US"/>
    </w:rPr>
  </w:style>
  <w:style w:type="paragraph" w:customStyle="1" w:styleId="Inforubrik2">
    <w:name w:val="Info rubrik 2"/>
    <w:basedOn w:val="Kop1"/>
    <w:rsid w:val="00477B5B"/>
    <w:pPr>
      <w:pageBreakBefore/>
      <w:numPr>
        <w:numId w:val="13"/>
      </w:numPr>
      <w:shd w:val="clear" w:color="auto" w:fill="auto"/>
      <w:spacing w:before="120" w:after="120"/>
    </w:pPr>
    <w:rPr>
      <w:rFonts w:ascii="Times New Roman" w:hAnsi="Times New Roman"/>
      <w:color w:val="auto"/>
      <w:sz w:val="24"/>
      <w:shd w:val="clear" w:color="auto" w:fill="auto"/>
      <w:lang w:val="en-GB" w:eastAsia="en-GB"/>
    </w:rPr>
  </w:style>
  <w:style w:type="paragraph" w:customStyle="1" w:styleId="Lijstalinea1">
    <w:name w:val="Lijstalinea1"/>
    <w:basedOn w:val="Standaard"/>
    <w:qFormat/>
    <w:rsid w:val="00477B5B"/>
    <w:pPr>
      <w:spacing w:line="276" w:lineRule="auto"/>
      <w:ind w:left="720"/>
      <w:contextualSpacing/>
      <w:jc w:val="left"/>
    </w:pPr>
    <w:rPr>
      <w:rFonts w:ascii="Calibri" w:hAnsi="Calibri"/>
      <w:snapToGrid w:val="0"/>
      <w:color w:val="auto"/>
      <w:sz w:val="22"/>
      <w:lang w:val="de-DE" w:eastAsia="ja-JP"/>
    </w:rPr>
  </w:style>
  <w:style w:type="paragraph" w:styleId="Plattetekst">
    <w:name w:val="Body Text"/>
    <w:basedOn w:val="Standaard"/>
    <w:link w:val="PlattetekstChar"/>
    <w:unhideWhenUsed/>
    <w:rsid w:val="004E29AE"/>
    <w:pPr>
      <w:spacing w:after="120"/>
    </w:pPr>
  </w:style>
  <w:style w:type="character" w:customStyle="1" w:styleId="PlattetekstChar">
    <w:name w:val="Platte tekst Char"/>
    <w:basedOn w:val="Standaardalinea-lettertype"/>
    <w:link w:val="Plattetekst"/>
    <w:rsid w:val="004E29AE"/>
    <w:rPr>
      <w:rFonts w:ascii="Verdana" w:hAnsi="Verdana" w:cs="Times New Roman"/>
      <w:color w:val="575757"/>
      <w:sz w:val="18"/>
      <w:szCs w:val="22"/>
      <w:lang w:val="fr-BE" w:eastAsia="en-US"/>
    </w:rPr>
  </w:style>
  <w:style w:type="character" w:customStyle="1" w:styleId="s1">
    <w:name w:val="s1"/>
    <w:basedOn w:val="Standaardalinea-lettertype"/>
    <w:rsid w:val="004E29AE"/>
    <w:rPr>
      <w:rFonts w:ascii="Arial" w:hAnsi="Arial" w:cs="Arial" w:hint="default"/>
    </w:rPr>
  </w:style>
  <w:style w:type="character" w:styleId="Nadruk">
    <w:name w:val="Emphasis"/>
    <w:basedOn w:val="Standaardalinea-lettertype"/>
    <w:uiPriority w:val="20"/>
    <w:qFormat/>
    <w:rsid w:val="000A562B"/>
    <w:rPr>
      <w:i/>
      <w:iCs/>
    </w:rPr>
  </w:style>
  <w:style w:type="paragraph" w:customStyle="1" w:styleId="NormalCxMP">
    <w:name w:val="Normal (CxMP)"/>
    <w:basedOn w:val="Standaard"/>
    <w:link w:val="NormalCxMPChar"/>
    <w:qFormat/>
    <w:rsid w:val="007B54BE"/>
    <w:pPr>
      <w:autoSpaceDE w:val="0"/>
      <w:autoSpaceDN w:val="0"/>
      <w:adjustRightInd w:val="0"/>
      <w:spacing w:after="0" w:line="240" w:lineRule="auto"/>
      <w:ind w:left="993"/>
      <w:jc w:val="left"/>
    </w:pPr>
    <w:rPr>
      <w:rFonts w:eastAsia="SimSun"/>
      <w:color w:val="auto"/>
      <w:szCs w:val="18"/>
      <w:lang w:val="en-GB"/>
    </w:rPr>
  </w:style>
  <w:style w:type="character" w:customStyle="1" w:styleId="NormalCxMPChar">
    <w:name w:val="Normal (CxMP) Char"/>
    <w:link w:val="NormalCxMP"/>
    <w:rsid w:val="007B54BE"/>
    <w:rPr>
      <w:rFonts w:ascii="Verdana" w:eastAsia="SimSun" w:hAnsi="Verdana" w:cs="Times New Roman"/>
      <w:sz w:val="18"/>
      <w:szCs w:val="18"/>
      <w:lang w:val="en-GB" w:eastAsia="en-US"/>
    </w:rPr>
  </w:style>
  <w:style w:type="character" w:styleId="Zwaar">
    <w:name w:val="Strong"/>
    <w:uiPriority w:val="22"/>
    <w:qFormat/>
    <w:rsid w:val="007B54BE"/>
    <w:rPr>
      <w:b/>
      <w:bCs/>
    </w:rPr>
  </w:style>
  <w:style w:type="paragraph" w:customStyle="1" w:styleId="BodyTextCxMP">
    <w:name w:val="Body Text (CxMP)"/>
    <w:basedOn w:val="BodytextAgency"/>
    <w:qFormat/>
    <w:rsid w:val="00123589"/>
    <w:pPr>
      <w:ind w:left="992"/>
    </w:pPr>
    <w:rPr>
      <w:rFonts w:cs="Verdana"/>
      <w:lang w:val="en-GB" w:eastAsia="en-GB"/>
    </w:rPr>
  </w:style>
  <w:style w:type="paragraph" w:customStyle="1" w:styleId="Heading2Agency">
    <w:name w:val="Heading 2 (Agency)"/>
    <w:basedOn w:val="Standaard"/>
    <w:next w:val="BodyTextCxMP"/>
    <w:autoRedefine/>
    <w:qFormat/>
    <w:rsid w:val="00912E0A"/>
    <w:pPr>
      <w:keepNext/>
      <w:numPr>
        <w:ilvl w:val="1"/>
        <w:numId w:val="17"/>
      </w:numPr>
      <w:spacing w:before="280" w:after="120" w:line="240" w:lineRule="auto"/>
      <w:jc w:val="left"/>
      <w:outlineLvl w:val="1"/>
    </w:pPr>
    <w:rPr>
      <w:rFonts w:eastAsia="Verdana" w:cs="Arial"/>
      <w:b/>
      <w:bCs/>
      <w:color w:val="003399"/>
      <w:kern w:val="32"/>
      <w:sz w:val="22"/>
      <w:lang w:val="en-GB"/>
    </w:rPr>
  </w:style>
  <w:style w:type="paragraph" w:customStyle="1" w:styleId="Heading3Agency">
    <w:name w:val="Heading 3 (Agency)"/>
    <w:basedOn w:val="Standaard"/>
    <w:next w:val="BodyTextCxMP"/>
    <w:link w:val="Heading3AgencyChar"/>
    <w:qFormat/>
    <w:rsid w:val="00912E0A"/>
    <w:pPr>
      <w:keepNext/>
      <w:pBdr>
        <w:bottom w:val="single" w:sz="18" w:space="1" w:color="003399"/>
      </w:pBdr>
      <w:spacing w:before="280" w:after="220" w:line="240" w:lineRule="auto"/>
      <w:jc w:val="left"/>
      <w:outlineLvl w:val="2"/>
    </w:pPr>
    <w:rPr>
      <w:rFonts w:eastAsia="Verdana" w:cs="Arial"/>
      <w:bCs/>
      <w:color w:val="003399"/>
      <w:kern w:val="32"/>
      <w:sz w:val="20"/>
      <w:szCs w:val="18"/>
      <w:lang w:val="en-GB" w:eastAsia="en-GB"/>
    </w:rPr>
  </w:style>
  <w:style w:type="character" w:customStyle="1" w:styleId="Heading3AgencyChar">
    <w:name w:val="Heading 3 (Agency) Char"/>
    <w:link w:val="Heading3Agency"/>
    <w:rsid w:val="00912E0A"/>
    <w:rPr>
      <w:rFonts w:ascii="Verdana" w:eastAsia="Verdana" w:hAnsi="Verdana" w:cs="Arial"/>
      <w:bCs/>
      <w:color w:val="003399"/>
      <w:kern w:val="32"/>
      <w:szCs w:val="18"/>
      <w:lang w:val="en-GB" w:eastAsia="en-GB"/>
    </w:rPr>
  </w:style>
  <w:style w:type="numbering" w:customStyle="1" w:styleId="ArticleSection51">
    <w:name w:val="Article / Section51"/>
    <w:basedOn w:val="Geenlijst"/>
    <w:next w:val="Artikelsectie"/>
    <w:rsid w:val="00912E0A"/>
    <w:pPr>
      <w:numPr>
        <w:numId w:val="17"/>
      </w:numPr>
    </w:pPr>
  </w:style>
  <w:style w:type="numbering" w:styleId="Artikelsectie">
    <w:name w:val="Outline List 3"/>
    <w:basedOn w:val="Geenlijst"/>
    <w:semiHidden/>
    <w:unhideWhenUsed/>
    <w:rsid w:val="0091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6022">
      <w:bodyDiv w:val="1"/>
      <w:marLeft w:val="0"/>
      <w:marRight w:val="0"/>
      <w:marTop w:val="0"/>
      <w:marBottom w:val="0"/>
      <w:divBdr>
        <w:top w:val="none" w:sz="0" w:space="0" w:color="auto"/>
        <w:left w:val="none" w:sz="0" w:space="0" w:color="auto"/>
        <w:bottom w:val="none" w:sz="0" w:space="0" w:color="auto"/>
        <w:right w:val="none" w:sz="0" w:space="0" w:color="auto"/>
      </w:divBdr>
    </w:div>
    <w:div w:id="78448314">
      <w:bodyDiv w:val="1"/>
      <w:marLeft w:val="0"/>
      <w:marRight w:val="0"/>
      <w:marTop w:val="0"/>
      <w:marBottom w:val="0"/>
      <w:divBdr>
        <w:top w:val="none" w:sz="0" w:space="0" w:color="auto"/>
        <w:left w:val="none" w:sz="0" w:space="0" w:color="auto"/>
        <w:bottom w:val="none" w:sz="0" w:space="0" w:color="auto"/>
        <w:right w:val="none" w:sz="0" w:space="0" w:color="auto"/>
      </w:divBdr>
    </w:div>
    <w:div w:id="87967137">
      <w:bodyDiv w:val="1"/>
      <w:marLeft w:val="0"/>
      <w:marRight w:val="0"/>
      <w:marTop w:val="0"/>
      <w:marBottom w:val="0"/>
      <w:divBdr>
        <w:top w:val="none" w:sz="0" w:space="0" w:color="auto"/>
        <w:left w:val="none" w:sz="0" w:space="0" w:color="auto"/>
        <w:bottom w:val="none" w:sz="0" w:space="0" w:color="auto"/>
        <w:right w:val="none" w:sz="0" w:space="0" w:color="auto"/>
      </w:divBdr>
    </w:div>
    <w:div w:id="107165528">
      <w:bodyDiv w:val="1"/>
      <w:marLeft w:val="0"/>
      <w:marRight w:val="0"/>
      <w:marTop w:val="0"/>
      <w:marBottom w:val="0"/>
      <w:divBdr>
        <w:top w:val="none" w:sz="0" w:space="0" w:color="auto"/>
        <w:left w:val="none" w:sz="0" w:space="0" w:color="auto"/>
        <w:bottom w:val="none" w:sz="0" w:space="0" w:color="auto"/>
        <w:right w:val="none" w:sz="0" w:space="0" w:color="auto"/>
      </w:divBdr>
    </w:div>
    <w:div w:id="224028578">
      <w:bodyDiv w:val="1"/>
      <w:marLeft w:val="0"/>
      <w:marRight w:val="0"/>
      <w:marTop w:val="0"/>
      <w:marBottom w:val="0"/>
      <w:divBdr>
        <w:top w:val="none" w:sz="0" w:space="0" w:color="auto"/>
        <w:left w:val="none" w:sz="0" w:space="0" w:color="auto"/>
        <w:bottom w:val="none" w:sz="0" w:space="0" w:color="auto"/>
        <w:right w:val="none" w:sz="0" w:space="0" w:color="auto"/>
      </w:divBdr>
    </w:div>
    <w:div w:id="266541626">
      <w:bodyDiv w:val="1"/>
      <w:marLeft w:val="0"/>
      <w:marRight w:val="0"/>
      <w:marTop w:val="0"/>
      <w:marBottom w:val="0"/>
      <w:divBdr>
        <w:top w:val="none" w:sz="0" w:space="0" w:color="auto"/>
        <w:left w:val="none" w:sz="0" w:space="0" w:color="auto"/>
        <w:bottom w:val="none" w:sz="0" w:space="0" w:color="auto"/>
        <w:right w:val="none" w:sz="0" w:space="0" w:color="auto"/>
      </w:divBdr>
    </w:div>
    <w:div w:id="315426887">
      <w:bodyDiv w:val="1"/>
      <w:marLeft w:val="0"/>
      <w:marRight w:val="0"/>
      <w:marTop w:val="0"/>
      <w:marBottom w:val="0"/>
      <w:divBdr>
        <w:top w:val="none" w:sz="0" w:space="0" w:color="auto"/>
        <w:left w:val="none" w:sz="0" w:space="0" w:color="auto"/>
        <w:bottom w:val="none" w:sz="0" w:space="0" w:color="auto"/>
        <w:right w:val="none" w:sz="0" w:space="0" w:color="auto"/>
      </w:divBdr>
    </w:div>
    <w:div w:id="402022343">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61922555">
      <w:bodyDiv w:val="1"/>
      <w:marLeft w:val="0"/>
      <w:marRight w:val="0"/>
      <w:marTop w:val="0"/>
      <w:marBottom w:val="0"/>
      <w:divBdr>
        <w:top w:val="none" w:sz="0" w:space="0" w:color="auto"/>
        <w:left w:val="none" w:sz="0" w:space="0" w:color="auto"/>
        <w:bottom w:val="none" w:sz="0" w:space="0" w:color="auto"/>
        <w:right w:val="none" w:sz="0" w:space="0" w:color="auto"/>
      </w:divBdr>
    </w:div>
    <w:div w:id="470364242">
      <w:bodyDiv w:val="1"/>
      <w:marLeft w:val="0"/>
      <w:marRight w:val="0"/>
      <w:marTop w:val="0"/>
      <w:marBottom w:val="0"/>
      <w:divBdr>
        <w:top w:val="none" w:sz="0" w:space="0" w:color="auto"/>
        <w:left w:val="none" w:sz="0" w:space="0" w:color="auto"/>
        <w:bottom w:val="none" w:sz="0" w:space="0" w:color="auto"/>
        <w:right w:val="none" w:sz="0" w:space="0" w:color="auto"/>
      </w:divBdr>
    </w:div>
    <w:div w:id="482162384">
      <w:bodyDiv w:val="1"/>
      <w:marLeft w:val="0"/>
      <w:marRight w:val="0"/>
      <w:marTop w:val="0"/>
      <w:marBottom w:val="0"/>
      <w:divBdr>
        <w:top w:val="none" w:sz="0" w:space="0" w:color="auto"/>
        <w:left w:val="none" w:sz="0" w:space="0" w:color="auto"/>
        <w:bottom w:val="none" w:sz="0" w:space="0" w:color="auto"/>
        <w:right w:val="none" w:sz="0" w:space="0" w:color="auto"/>
      </w:divBdr>
    </w:div>
    <w:div w:id="488255612">
      <w:bodyDiv w:val="1"/>
      <w:marLeft w:val="0"/>
      <w:marRight w:val="0"/>
      <w:marTop w:val="0"/>
      <w:marBottom w:val="0"/>
      <w:divBdr>
        <w:top w:val="none" w:sz="0" w:space="0" w:color="auto"/>
        <w:left w:val="none" w:sz="0" w:space="0" w:color="auto"/>
        <w:bottom w:val="none" w:sz="0" w:space="0" w:color="auto"/>
        <w:right w:val="none" w:sz="0" w:space="0" w:color="auto"/>
      </w:divBdr>
    </w:div>
    <w:div w:id="490489631">
      <w:bodyDiv w:val="1"/>
      <w:marLeft w:val="0"/>
      <w:marRight w:val="0"/>
      <w:marTop w:val="0"/>
      <w:marBottom w:val="0"/>
      <w:divBdr>
        <w:top w:val="none" w:sz="0" w:space="0" w:color="auto"/>
        <w:left w:val="none" w:sz="0" w:space="0" w:color="auto"/>
        <w:bottom w:val="none" w:sz="0" w:space="0" w:color="auto"/>
        <w:right w:val="none" w:sz="0" w:space="0" w:color="auto"/>
      </w:divBdr>
    </w:div>
    <w:div w:id="496507208">
      <w:bodyDiv w:val="1"/>
      <w:marLeft w:val="0"/>
      <w:marRight w:val="0"/>
      <w:marTop w:val="0"/>
      <w:marBottom w:val="0"/>
      <w:divBdr>
        <w:top w:val="none" w:sz="0" w:space="0" w:color="auto"/>
        <w:left w:val="none" w:sz="0" w:space="0" w:color="auto"/>
        <w:bottom w:val="none" w:sz="0" w:space="0" w:color="auto"/>
        <w:right w:val="none" w:sz="0" w:space="0" w:color="auto"/>
      </w:divBdr>
    </w:div>
    <w:div w:id="527648556">
      <w:bodyDiv w:val="1"/>
      <w:marLeft w:val="0"/>
      <w:marRight w:val="0"/>
      <w:marTop w:val="0"/>
      <w:marBottom w:val="0"/>
      <w:divBdr>
        <w:top w:val="none" w:sz="0" w:space="0" w:color="auto"/>
        <w:left w:val="none" w:sz="0" w:space="0" w:color="auto"/>
        <w:bottom w:val="none" w:sz="0" w:space="0" w:color="auto"/>
        <w:right w:val="none" w:sz="0" w:space="0" w:color="auto"/>
      </w:divBdr>
    </w:div>
    <w:div w:id="598102529">
      <w:bodyDiv w:val="1"/>
      <w:marLeft w:val="0"/>
      <w:marRight w:val="0"/>
      <w:marTop w:val="0"/>
      <w:marBottom w:val="0"/>
      <w:divBdr>
        <w:top w:val="none" w:sz="0" w:space="0" w:color="auto"/>
        <w:left w:val="none" w:sz="0" w:space="0" w:color="auto"/>
        <w:bottom w:val="none" w:sz="0" w:space="0" w:color="auto"/>
        <w:right w:val="none" w:sz="0" w:space="0" w:color="auto"/>
      </w:divBdr>
    </w:div>
    <w:div w:id="644966224">
      <w:bodyDiv w:val="1"/>
      <w:marLeft w:val="0"/>
      <w:marRight w:val="0"/>
      <w:marTop w:val="0"/>
      <w:marBottom w:val="0"/>
      <w:divBdr>
        <w:top w:val="none" w:sz="0" w:space="0" w:color="auto"/>
        <w:left w:val="none" w:sz="0" w:space="0" w:color="auto"/>
        <w:bottom w:val="none" w:sz="0" w:space="0" w:color="auto"/>
        <w:right w:val="none" w:sz="0" w:space="0" w:color="auto"/>
      </w:divBdr>
    </w:div>
    <w:div w:id="685834255">
      <w:bodyDiv w:val="1"/>
      <w:marLeft w:val="0"/>
      <w:marRight w:val="0"/>
      <w:marTop w:val="0"/>
      <w:marBottom w:val="0"/>
      <w:divBdr>
        <w:top w:val="none" w:sz="0" w:space="0" w:color="auto"/>
        <w:left w:val="none" w:sz="0" w:space="0" w:color="auto"/>
        <w:bottom w:val="none" w:sz="0" w:space="0" w:color="auto"/>
        <w:right w:val="none" w:sz="0" w:space="0" w:color="auto"/>
      </w:divBdr>
    </w:div>
    <w:div w:id="686294087">
      <w:bodyDiv w:val="1"/>
      <w:marLeft w:val="0"/>
      <w:marRight w:val="0"/>
      <w:marTop w:val="0"/>
      <w:marBottom w:val="0"/>
      <w:divBdr>
        <w:top w:val="none" w:sz="0" w:space="0" w:color="auto"/>
        <w:left w:val="none" w:sz="0" w:space="0" w:color="auto"/>
        <w:bottom w:val="none" w:sz="0" w:space="0" w:color="auto"/>
        <w:right w:val="none" w:sz="0" w:space="0" w:color="auto"/>
      </w:divBdr>
    </w:div>
    <w:div w:id="727414286">
      <w:bodyDiv w:val="1"/>
      <w:marLeft w:val="0"/>
      <w:marRight w:val="0"/>
      <w:marTop w:val="0"/>
      <w:marBottom w:val="0"/>
      <w:divBdr>
        <w:top w:val="none" w:sz="0" w:space="0" w:color="auto"/>
        <w:left w:val="none" w:sz="0" w:space="0" w:color="auto"/>
        <w:bottom w:val="none" w:sz="0" w:space="0" w:color="auto"/>
        <w:right w:val="none" w:sz="0" w:space="0" w:color="auto"/>
      </w:divBdr>
    </w:div>
    <w:div w:id="738787607">
      <w:bodyDiv w:val="1"/>
      <w:marLeft w:val="0"/>
      <w:marRight w:val="0"/>
      <w:marTop w:val="0"/>
      <w:marBottom w:val="0"/>
      <w:divBdr>
        <w:top w:val="none" w:sz="0" w:space="0" w:color="auto"/>
        <w:left w:val="none" w:sz="0" w:space="0" w:color="auto"/>
        <w:bottom w:val="none" w:sz="0" w:space="0" w:color="auto"/>
        <w:right w:val="none" w:sz="0" w:space="0" w:color="auto"/>
      </w:divBdr>
    </w:div>
    <w:div w:id="750741071">
      <w:bodyDiv w:val="1"/>
      <w:marLeft w:val="0"/>
      <w:marRight w:val="0"/>
      <w:marTop w:val="0"/>
      <w:marBottom w:val="0"/>
      <w:divBdr>
        <w:top w:val="none" w:sz="0" w:space="0" w:color="auto"/>
        <w:left w:val="none" w:sz="0" w:space="0" w:color="auto"/>
        <w:bottom w:val="none" w:sz="0" w:space="0" w:color="auto"/>
        <w:right w:val="none" w:sz="0" w:space="0" w:color="auto"/>
      </w:divBdr>
    </w:div>
    <w:div w:id="760681740">
      <w:bodyDiv w:val="1"/>
      <w:marLeft w:val="0"/>
      <w:marRight w:val="0"/>
      <w:marTop w:val="0"/>
      <w:marBottom w:val="0"/>
      <w:divBdr>
        <w:top w:val="none" w:sz="0" w:space="0" w:color="auto"/>
        <w:left w:val="none" w:sz="0" w:space="0" w:color="auto"/>
        <w:bottom w:val="none" w:sz="0" w:space="0" w:color="auto"/>
        <w:right w:val="none" w:sz="0" w:space="0" w:color="auto"/>
      </w:divBdr>
    </w:div>
    <w:div w:id="785469192">
      <w:bodyDiv w:val="1"/>
      <w:marLeft w:val="0"/>
      <w:marRight w:val="0"/>
      <w:marTop w:val="0"/>
      <w:marBottom w:val="0"/>
      <w:divBdr>
        <w:top w:val="none" w:sz="0" w:space="0" w:color="auto"/>
        <w:left w:val="none" w:sz="0" w:space="0" w:color="auto"/>
        <w:bottom w:val="none" w:sz="0" w:space="0" w:color="auto"/>
        <w:right w:val="none" w:sz="0" w:space="0" w:color="auto"/>
      </w:divBdr>
    </w:div>
    <w:div w:id="791366920">
      <w:bodyDiv w:val="1"/>
      <w:marLeft w:val="0"/>
      <w:marRight w:val="0"/>
      <w:marTop w:val="0"/>
      <w:marBottom w:val="0"/>
      <w:divBdr>
        <w:top w:val="none" w:sz="0" w:space="0" w:color="auto"/>
        <w:left w:val="none" w:sz="0" w:space="0" w:color="auto"/>
        <w:bottom w:val="none" w:sz="0" w:space="0" w:color="auto"/>
        <w:right w:val="none" w:sz="0" w:space="0" w:color="auto"/>
      </w:divBdr>
    </w:div>
    <w:div w:id="805704243">
      <w:bodyDiv w:val="1"/>
      <w:marLeft w:val="0"/>
      <w:marRight w:val="0"/>
      <w:marTop w:val="0"/>
      <w:marBottom w:val="0"/>
      <w:divBdr>
        <w:top w:val="none" w:sz="0" w:space="0" w:color="auto"/>
        <w:left w:val="none" w:sz="0" w:space="0" w:color="auto"/>
        <w:bottom w:val="none" w:sz="0" w:space="0" w:color="auto"/>
        <w:right w:val="none" w:sz="0" w:space="0" w:color="auto"/>
      </w:divBdr>
    </w:div>
    <w:div w:id="816191084">
      <w:bodyDiv w:val="1"/>
      <w:marLeft w:val="0"/>
      <w:marRight w:val="0"/>
      <w:marTop w:val="0"/>
      <w:marBottom w:val="0"/>
      <w:divBdr>
        <w:top w:val="none" w:sz="0" w:space="0" w:color="auto"/>
        <w:left w:val="none" w:sz="0" w:space="0" w:color="auto"/>
        <w:bottom w:val="none" w:sz="0" w:space="0" w:color="auto"/>
        <w:right w:val="none" w:sz="0" w:space="0" w:color="auto"/>
      </w:divBdr>
    </w:div>
    <w:div w:id="894898283">
      <w:bodyDiv w:val="1"/>
      <w:marLeft w:val="0"/>
      <w:marRight w:val="0"/>
      <w:marTop w:val="0"/>
      <w:marBottom w:val="0"/>
      <w:divBdr>
        <w:top w:val="none" w:sz="0" w:space="0" w:color="auto"/>
        <w:left w:val="none" w:sz="0" w:space="0" w:color="auto"/>
        <w:bottom w:val="none" w:sz="0" w:space="0" w:color="auto"/>
        <w:right w:val="none" w:sz="0" w:space="0" w:color="auto"/>
      </w:divBdr>
    </w:div>
    <w:div w:id="894976312">
      <w:bodyDiv w:val="1"/>
      <w:marLeft w:val="0"/>
      <w:marRight w:val="0"/>
      <w:marTop w:val="0"/>
      <w:marBottom w:val="0"/>
      <w:divBdr>
        <w:top w:val="none" w:sz="0" w:space="0" w:color="auto"/>
        <w:left w:val="none" w:sz="0" w:space="0" w:color="auto"/>
        <w:bottom w:val="none" w:sz="0" w:space="0" w:color="auto"/>
        <w:right w:val="none" w:sz="0" w:space="0" w:color="auto"/>
      </w:divBdr>
    </w:div>
    <w:div w:id="986471009">
      <w:bodyDiv w:val="1"/>
      <w:marLeft w:val="0"/>
      <w:marRight w:val="0"/>
      <w:marTop w:val="0"/>
      <w:marBottom w:val="0"/>
      <w:divBdr>
        <w:top w:val="none" w:sz="0" w:space="0" w:color="auto"/>
        <w:left w:val="none" w:sz="0" w:space="0" w:color="auto"/>
        <w:bottom w:val="none" w:sz="0" w:space="0" w:color="auto"/>
        <w:right w:val="none" w:sz="0" w:space="0" w:color="auto"/>
      </w:divBdr>
    </w:div>
    <w:div w:id="990250576">
      <w:bodyDiv w:val="1"/>
      <w:marLeft w:val="0"/>
      <w:marRight w:val="0"/>
      <w:marTop w:val="0"/>
      <w:marBottom w:val="0"/>
      <w:divBdr>
        <w:top w:val="none" w:sz="0" w:space="0" w:color="auto"/>
        <w:left w:val="none" w:sz="0" w:space="0" w:color="auto"/>
        <w:bottom w:val="none" w:sz="0" w:space="0" w:color="auto"/>
        <w:right w:val="none" w:sz="0" w:space="0" w:color="auto"/>
      </w:divBdr>
    </w:div>
    <w:div w:id="1032996939">
      <w:bodyDiv w:val="1"/>
      <w:marLeft w:val="0"/>
      <w:marRight w:val="0"/>
      <w:marTop w:val="0"/>
      <w:marBottom w:val="0"/>
      <w:divBdr>
        <w:top w:val="none" w:sz="0" w:space="0" w:color="auto"/>
        <w:left w:val="none" w:sz="0" w:space="0" w:color="auto"/>
        <w:bottom w:val="none" w:sz="0" w:space="0" w:color="auto"/>
        <w:right w:val="none" w:sz="0" w:space="0" w:color="auto"/>
      </w:divBdr>
    </w:div>
    <w:div w:id="1117217374">
      <w:bodyDiv w:val="1"/>
      <w:marLeft w:val="0"/>
      <w:marRight w:val="0"/>
      <w:marTop w:val="0"/>
      <w:marBottom w:val="0"/>
      <w:divBdr>
        <w:top w:val="none" w:sz="0" w:space="0" w:color="auto"/>
        <w:left w:val="none" w:sz="0" w:space="0" w:color="auto"/>
        <w:bottom w:val="none" w:sz="0" w:space="0" w:color="auto"/>
        <w:right w:val="none" w:sz="0" w:space="0" w:color="auto"/>
      </w:divBdr>
    </w:div>
    <w:div w:id="1138300826">
      <w:bodyDiv w:val="1"/>
      <w:marLeft w:val="0"/>
      <w:marRight w:val="0"/>
      <w:marTop w:val="0"/>
      <w:marBottom w:val="0"/>
      <w:divBdr>
        <w:top w:val="none" w:sz="0" w:space="0" w:color="auto"/>
        <w:left w:val="none" w:sz="0" w:space="0" w:color="auto"/>
        <w:bottom w:val="none" w:sz="0" w:space="0" w:color="auto"/>
        <w:right w:val="none" w:sz="0" w:space="0" w:color="auto"/>
      </w:divBdr>
    </w:div>
    <w:div w:id="1163551203">
      <w:bodyDiv w:val="1"/>
      <w:marLeft w:val="0"/>
      <w:marRight w:val="0"/>
      <w:marTop w:val="0"/>
      <w:marBottom w:val="0"/>
      <w:divBdr>
        <w:top w:val="none" w:sz="0" w:space="0" w:color="auto"/>
        <w:left w:val="none" w:sz="0" w:space="0" w:color="auto"/>
        <w:bottom w:val="none" w:sz="0" w:space="0" w:color="auto"/>
        <w:right w:val="none" w:sz="0" w:space="0" w:color="auto"/>
      </w:divBdr>
    </w:div>
    <w:div w:id="1222670488">
      <w:bodyDiv w:val="1"/>
      <w:marLeft w:val="0"/>
      <w:marRight w:val="0"/>
      <w:marTop w:val="0"/>
      <w:marBottom w:val="0"/>
      <w:divBdr>
        <w:top w:val="none" w:sz="0" w:space="0" w:color="auto"/>
        <w:left w:val="none" w:sz="0" w:space="0" w:color="auto"/>
        <w:bottom w:val="none" w:sz="0" w:space="0" w:color="auto"/>
        <w:right w:val="none" w:sz="0" w:space="0" w:color="auto"/>
      </w:divBdr>
    </w:div>
    <w:div w:id="1295714555">
      <w:bodyDiv w:val="1"/>
      <w:marLeft w:val="0"/>
      <w:marRight w:val="0"/>
      <w:marTop w:val="0"/>
      <w:marBottom w:val="0"/>
      <w:divBdr>
        <w:top w:val="none" w:sz="0" w:space="0" w:color="auto"/>
        <w:left w:val="none" w:sz="0" w:space="0" w:color="auto"/>
        <w:bottom w:val="none" w:sz="0" w:space="0" w:color="auto"/>
        <w:right w:val="none" w:sz="0" w:space="0" w:color="auto"/>
      </w:divBdr>
    </w:div>
    <w:div w:id="1296984572">
      <w:bodyDiv w:val="1"/>
      <w:marLeft w:val="0"/>
      <w:marRight w:val="0"/>
      <w:marTop w:val="0"/>
      <w:marBottom w:val="0"/>
      <w:divBdr>
        <w:top w:val="none" w:sz="0" w:space="0" w:color="auto"/>
        <w:left w:val="none" w:sz="0" w:space="0" w:color="auto"/>
        <w:bottom w:val="none" w:sz="0" w:space="0" w:color="auto"/>
        <w:right w:val="none" w:sz="0" w:space="0" w:color="auto"/>
      </w:divBdr>
    </w:div>
    <w:div w:id="1318336693">
      <w:bodyDiv w:val="1"/>
      <w:marLeft w:val="0"/>
      <w:marRight w:val="0"/>
      <w:marTop w:val="0"/>
      <w:marBottom w:val="0"/>
      <w:divBdr>
        <w:top w:val="none" w:sz="0" w:space="0" w:color="auto"/>
        <w:left w:val="none" w:sz="0" w:space="0" w:color="auto"/>
        <w:bottom w:val="none" w:sz="0" w:space="0" w:color="auto"/>
        <w:right w:val="none" w:sz="0" w:space="0" w:color="auto"/>
      </w:divBdr>
    </w:div>
    <w:div w:id="1336230062">
      <w:bodyDiv w:val="1"/>
      <w:marLeft w:val="0"/>
      <w:marRight w:val="0"/>
      <w:marTop w:val="0"/>
      <w:marBottom w:val="0"/>
      <w:divBdr>
        <w:top w:val="none" w:sz="0" w:space="0" w:color="auto"/>
        <w:left w:val="none" w:sz="0" w:space="0" w:color="auto"/>
        <w:bottom w:val="none" w:sz="0" w:space="0" w:color="auto"/>
        <w:right w:val="none" w:sz="0" w:space="0" w:color="auto"/>
      </w:divBdr>
    </w:div>
    <w:div w:id="1387412729">
      <w:bodyDiv w:val="1"/>
      <w:marLeft w:val="0"/>
      <w:marRight w:val="0"/>
      <w:marTop w:val="0"/>
      <w:marBottom w:val="0"/>
      <w:divBdr>
        <w:top w:val="none" w:sz="0" w:space="0" w:color="auto"/>
        <w:left w:val="none" w:sz="0" w:space="0" w:color="auto"/>
        <w:bottom w:val="none" w:sz="0" w:space="0" w:color="auto"/>
        <w:right w:val="none" w:sz="0" w:space="0" w:color="auto"/>
      </w:divBdr>
    </w:div>
    <w:div w:id="1438519133">
      <w:bodyDiv w:val="1"/>
      <w:marLeft w:val="0"/>
      <w:marRight w:val="0"/>
      <w:marTop w:val="0"/>
      <w:marBottom w:val="0"/>
      <w:divBdr>
        <w:top w:val="none" w:sz="0" w:space="0" w:color="auto"/>
        <w:left w:val="none" w:sz="0" w:space="0" w:color="auto"/>
        <w:bottom w:val="none" w:sz="0" w:space="0" w:color="auto"/>
        <w:right w:val="none" w:sz="0" w:space="0" w:color="auto"/>
      </w:divBdr>
    </w:div>
    <w:div w:id="1439640630">
      <w:bodyDiv w:val="1"/>
      <w:marLeft w:val="0"/>
      <w:marRight w:val="0"/>
      <w:marTop w:val="0"/>
      <w:marBottom w:val="0"/>
      <w:divBdr>
        <w:top w:val="none" w:sz="0" w:space="0" w:color="auto"/>
        <w:left w:val="none" w:sz="0" w:space="0" w:color="auto"/>
        <w:bottom w:val="none" w:sz="0" w:space="0" w:color="auto"/>
        <w:right w:val="none" w:sz="0" w:space="0" w:color="auto"/>
      </w:divBdr>
    </w:div>
    <w:div w:id="1482775220">
      <w:bodyDiv w:val="1"/>
      <w:marLeft w:val="0"/>
      <w:marRight w:val="0"/>
      <w:marTop w:val="0"/>
      <w:marBottom w:val="0"/>
      <w:divBdr>
        <w:top w:val="none" w:sz="0" w:space="0" w:color="auto"/>
        <w:left w:val="none" w:sz="0" w:space="0" w:color="auto"/>
        <w:bottom w:val="none" w:sz="0" w:space="0" w:color="auto"/>
        <w:right w:val="none" w:sz="0" w:space="0" w:color="auto"/>
      </w:divBdr>
    </w:div>
    <w:div w:id="1590580748">
      <w:bodyDiv w:val="1"/>
      <w:marLeft w:val="0"/>
      <w:marRight w:val="0"/>
      <w:marTop w:val="0"/>
      <w:marBottom w:val="0"/>
      <w:divBdr>
        <w:top w:val="none" w:sz="0" w:space="0" w:color="auto"/>
        <w:left w:val="none" w:sz="0" w:space="0" w:color="auto"/>
        <w:bottom w:val="none" w:sz="0" w:space="0" w:color="auto"/>
        <w:right w:val="none" w:sz="0" w:space="0" w:color="auto"/>
      </w:divBdr>
    </w:div>
    <w:div w:id="1593708295">
      <w:bodyDiv w:val="1"/>
      <w:marLeft w:val="0"/>
      <w:marRight w:val="0"/>
      <w:marTop w:val="0"/>
      <w:marBottom w:val="0"/>
      <w:divBdr>
        <w:top w:val="none" w:sz="0" w:space="0" w:color="auto"/>
        <w:left w:val="none" w:sz="0" w:space="0" w:color="auto"/>
        <w:bottom w:val="none" w:sz="0" w:space="0" w:color="auto"/>
        <w:right w:val="none" w:sz="0" w:space="0" w:color="auto"/>
      </w:divBdr>
    </w:div>
    <w:div w:id="1619482652">
      <w:bodyDiv w:val="1"/>
      <w:marLeft w:val="0"/>
      <w:marRight w:val="0"/>
      <w:marTop w:val="0"/>
      <w:marBottom w:val="0"/>
      <w:divBdr>
        <w:top w:val="none" w:sz="0" w:space="0" w:color="auto"/>
        <w:left w:val="none" w:sz="0" w:space="0" w:color="auto"/>
        <w:bottom w:val="none" w:sz="0" w:space="0" w:color="auto"/>
        <w:right w:val="none" w:sz="0" w:space="0" w:color="auto"/>
      </w:divBdr>
    </w:div>
    <w:div w:id="1621453867">
      <w:bodyDiv w:val="1"/>
      <w:marLeft w:val="0"/>
      <w:marRight w:val="0"/>
      <w:marTop w:val="0"/>
      <w:marBottom w:val="0"/>
      <w:divBdr>
        <w:top w:val="none" w:sz="0" w:space="0" w:color="auto"/>
        <w:left w:val="none" w:sz="0" w:space="0" w:color="auto"/>
        <w:bottom w:val="none" w:sz="0" w:space="0" w:color="auto"/>
        <w:right w:val="none" w:sz="0" w:space="0" w:color="auto"/>
      </w:divBdr>
    </w:div>
    <w:div w:id="1715888729">
      <w:bodyDiv w:val="1"/>
      <w:marLeft w:val="0"/>
      <w:marRight w:val="0"/>
      <w:marTop w:val="0"/>
      <w:marBottom w:val="0"/>
      <w:divBdr>
        <w:top w:val="none" w:sz="0" w:space="0" w:color="auto"/>
        <w:left w:val="none" w:sz="0" w:space="0" w:color="auto"/>
        <w:bottom w:val="none" w:sz="0" w:space="0" w:color="auto"/>
        <w:right w:val="none" w:sz="0" w:space="0" w:color="auto"/>
      </w:divBdr>
    </w:div>
    <w:div w:id="1732382229">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822037010">
      <w:bodyDiv w:val="1"/>
      <w:marLeft w:val="0"/>
      <w:marRight w:val="0"/>
      <w:marTop w:val="0"/>
      <w:marBottom w:val="0"/>
      <w:divBdr>
        <w:top w:val="none" w:sz="0" w:space="0" w:color="auto"/>
        <w:left w:val="none" w:sz="0" w:space="0" w:color="auto"/>
        <w:bottom w:val="none" w:sz="0" w:space="0" w:color="auto"/>
        <w:right w:val="none" w:sz="0" w:space="0" w:color="auto"/>
      </w:divBdr>
    </w:div>
    <w:div w:id="1887255034">
      <w:bodyDiv w:val="1"/>
      <w:marLeft w:val="0"/>
      <w:marRight w:val="0"/>
      <w:marTop w:val="0"/>
      <w:marBottom w:val="0"/>
      <w:divBdr>
        <w:top w:val="none" w:sz="0" w:space="0" w:color="auto"/>
        <w:left w:val="none" w:sz="0" w:space="0" w:color="auto"/>
        <w:bottom w:val="none" w:sz="0" w:space="0" w:color="auto"/>
        <w:right w:val="none" w:sz="0" w:space="0" w:color="auto"/>
      </w:divBdr>
    </w:div>
    <w:div w:id="1947152518">
      <w:bodyDiv w:val="1"/>
      <w:marLeft w:val="0"/>
      <w:marRight w:val="0"/>
      <w:marTop w:val="0"/>
      <w:marBottom w:val="0"/>
      <w:divBdr>
        <w:top w:val="none" w:sz="0" w:space="0" w:color="auto"/>
        <w:left w:val="none" w:sz="0" w:space="0" w:color="auto"/>
        <w:bottom w:val="none" w:sz="0" w:space="0" w:color="auto"/>
        <w:right w:val="none" w:sz="0" w:space="0" w:color="auto"/>
      </w:divBdr>
    </w:div>
    <w:div w:id="2101556335">
      <w:bodyDiv w:val="1"/>
      <w:marLeft w:val="0"/>
      <w:marRight w:val="0"/>
      <w:marTop w:val="0"/>
      <w:marBottom w:val="0"/>
      <w:divBdr>
        <w:top w:val="none" w:sz="0" w:space="0" w:color="auto"/>
        <w:left w:val="none" w:sz="0" w:space="0" w:color="auto"/>
        <w:bottom w:val="none" w:sz="0" w:space="0" w:color="auto"/>
        <w:right w:val="none" w:sz="0" w:space="0" w:color="auto"/>
      </w:divBdr>
    </w:div>
    <w:div w:id="2117434921">
      <w:marLeft w:val="0"/>
      <w:marRight w:val="0"/>
      <w:marTop w:val="0"/>
      <w:marBottom w:val="0"/>
      <w:divBdr>
        <w:top w:val="none" w:sz="0" w:space="0" w:color="auto"/>
        <w:left w:val="none" w:sz="0" w:space="0" w:color="auto"/>
        <w:bottom w:val="none" w:sz="0" w:space="0" w:color="auto"/>
        <w:right w:val="none" w:sz="0" w:space="0" w:color="auto"/>
      </w:divBdr>
      <w:divsChild>
        <w:div w:id="2117434920">
          <w:marLeft w:val="0"/>
          <w:marRight w:val="0"/>
          <w:marTop w:val="0"/>
          <w:marBottom w:val="0"/>
          <w:divBdr>
            <w:top w:val="none" w:sz="0" w:space="0" w:color="auto"/>
            <w:left w:val="none" w:sz="0" w:space="0" w:color="auto"/>
            <w:bottom w:val="none" w:sz="0" w:space="0" w:color="auto"/>
            <w:right w:val="none" w:sz="0" w:space="0" w:color="auto"/>
          </w:divBdr>
          <w:divsChild>
            <w:div w:id="2117434933">
              <w:marLeft w:val="0"/>
              <w:marRight w:val="0"/>
              <w:marTop w:val="0"/>
              <w:marBottom w:val="0"/>
              <w:divBdr>
                <w:top w:val="none" w:sz="0" w:space="0" w:color="auto"/>
                <w:left w:val="none" w:sz="0" w:space="0" w:color="auto"/>
                <w:bottom w:val="none" w:sz="0" w:space="0" w:color="auto"/>
                <w:right w:val="none" w:sz="0" w:space="0" w:color="auto"/>
              </w:divBdr>
              <w:divsChild>
                <w:div w:id="2117434925">
                  <w:marLeft w:val="0"/>
                  <w:marRight w:val="0"/>
                  <w:marTop w:val="0"/>
                  <w:marBottom w:val="0"/>
                  <w:divBdr>
                    <w:top w:val="none" w:sz="0" w:space="0" w:color="auto"/>
                    <w:left w:val="none" w:sz="0" w:space="0" w:color="auto"/>
                    <w:bottom w:val="none" w:sz="0" w:space="0" w:color="auto"/>
                    <w:right w:val="none" w:sz="0" w:space="0" w:color="auto"/>
                  </w:divBdr>
                  <w:divsChild>
                    <w:div w:id="2117434929">
                      <w:marLeft w:val="0"/>
                      <w:marRight w:val="0"/>
                      <w:marTop w:val="0"/>
                      <w:marBottom w:val="0"/>
                      <w:divBdr>
                        <w:top w:val="none" w:sz="0" w:space="0" w:color="auto"/>
                        <w:left w:val="none" w:sz="0" w:space="0" w:color="auto"/>
                        <w:bottom w:val="none" w:sz="0" w:space="0" w:color="auto"/>
                        <w:right w:val="none" w:sz="0" w:space="0" w:color="auto"/>
                      </w:divBdr>
                      <w:divsChild>
                        <w:div w:id="2117434924">
                          <w:marLeft w:val="-114"/>
                          <w:marRight w:val="0"/>
                          <w:marTop w:val="0"/>
                          <w:marBottom w:val="0"/>
                          <w:divBdr>
                            <w:top w:val="none" w:sz="0" w:space="0" w:color="auto"/>
                            <w:left w:val="none" w:sz="0" w:space="0" w:color="auto"/>
                            <w:bottom w:val="none" w:sz="0" w:space="0" w:color="auto"/>
                            <w:right w:val="none" w:sz="0" w:space="0" w:color="auto"/>
                          </w:divBdr>
                          <w:divsChild>
                            <w:div w:id="2117434931">
                              <w:marLeft w:val="0"/>
                              <w:marRight w:val="0"/>
                              <w:marTop w:val="0"/>
                              <w:marBottom w:val="0"/>
                              <w:divBdr>
                                <w:top w:val="none" w:sz="0" w:space="0" w:color="auto"/>
                                <w:left w:val="none" w:sz="0" w:space="0" w:color="auto"/>
                                <w:bottom w:val="none" w:sz="0" w:space="0" w:color="auto"/>
                                <w:right w:val="none" w:sz="0" w:space="0" w:color="auto"/>
                              </w:divBdr>
                              <w:divsChild>
                                <w:div w:id="2117434919">
                                  <w:marLeft w:val="0"/>
                                  <w:marRight w:val="0"/>
                                  <w:marTop w:val="0"/>
                                  <w:marBottom w:val="0"/>
                                  <w:divBdr>
                                    <w:top w:val="none" w:sz="0" w:space="0" w:color="auto"/>
                                    <w:left w:val="none" w:sz="0" w:space="0" w:color="auto"/>
                                    <w:bottom w:val="none" w:sz="0" w:space="0" w:color="auto"/>
                                    <w:right w:val="none" w:sz="0" w:space="0" w:color="auto"/>
                                  </w:divBdr>
                                  <w:divsChild>
                                    <w:div w:id="2117434927">
                                      <w:marLeft w:val="0"/>
                                      <w:marRight w:val="0"/>
                                      <w:marTop w:val="0"/>
                                      <w:marBottom w:val="0"/>
                                      <w:divBdr>
                                        <w:top w:val="none" w:sz="0" w:space="0" w:color="auto"/>
                                        <w:left w:val="none" w:sz="0" w:space="0" w:color="auto"/>
                                        <w:bottom w:val="none" w:sz="0" w:space="0" w:color="auto"/>
                                        <w:right w:val="none" w:sz="0" w:space="0" w:color="auto"/>
                                      </w:divBdr>
                                    </w:div>
                                  </w:divsChild>
                                </w:div>
                                <w:div w:id="2117434922">
                                  <w:marLeft w:val="0"/>
                                  <w:marRight w:val="0"/>
                                  <w:marTop w:val="0"/>
                                  <w:marBottom w:val="174"/>
                                  <w:divBdr>
                                    <w:top w:val="none" w:sz="0" w:space="0" w:color="auto"/>
                                    <w:left w:val="none" w:sz="0" w:space="0" w:color="auto"/>
                                    <w:bottom w:val="none" w:sz="0" w:space="0" w:color="auto"/>
                                    <w:right w:val="none" w:sz="0" w:space="0" w:color="auto"/>
                                  </w:divBdr>
                                  <w:divsChild>
                                    <w:div w:id="21174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434923">
      <w:marLeft w:val="0"/>
      <w:marRight w:val="0"/>
      <w:marTop w:val="0"/>
      <w:marBottom w:val="0"/>
      <w:divBdr>
        <w:top w:val="none" w:sz="0" w:space="0" w:color="auto"/>
        <w:left w:val="none" w:sz="0" w:space="0" w:color="auto"/>
        <w:bottom w:val="none" w:sz="0" w:space="0" w:color="auto"/>
        <w:right w:val="none" w:sz="0" w:space="0" w:color="auto"/>
      </w:divBdr>
    </w:div>
    <w:div w:id="2117434926">
      <w:marLeft w:val="0"/>
      <w:marRight w:val="0"/>
      <w:marTop w:val="0"/>
      <w:marBottom w:val="0"/>
      <w:divBdr>
        <w:top w:val="none" w:sz="0" w:space="0" w:color="auto"/>
        <w:left w:val="none" w:sz="0" w:space="0" w:color="auto"/>
        <w:bottom w:val="none" w:sz="0" w:space="0" w:color="auto"/>
        <w:right w:val="none" w:sz="0" w:space="0" w:color="auto"/>
      </w:divBdr>
    </w:div>
    <w:div w:id="2117434928">
      <w:marLeft w:val="0"/>
      <w:marRight w:val="0"/>
      <w:marTop w:val="0"/>
      <w:marBottom w:val="0"/>
      <w:divBdr>
        <w:top w:val="none" w:sz="0" w:space="0" w:color="auto"/>
        <w:left w:val="none" w:sz="0" w:space="0" w:color="auto"/>
        <w:bottom w:val="none" w:sz="0" w:space="0" w:color="auto"/>
        <w:right w:val="none" w:sz="0" w:space="0" w:color="auto"/>
      </w:divBdr>
    </w:div>
    <w:div w:id="2117434930">
      <w:marLeft w:val="0"/>
      <w:marRight w:val="0"/>
      <w:marTop w:val="0"/>
      <w:marBottom w:val="0"/>
      <w:divBdr>
        <w:top w:val="none" w:sz="0" w:space="0" w:color="auto"/>
        <w:left w:val="none" w:sz="0" w:space="0" w:color="auto"/>
        <w:bottom w:val="none" w:sz="0" w:space="0" w:color="auto"/>
        <w:right w:val="none" w:sz="0" w:space="0" w:color="auto"/>
      </w:divBdr>
    </w:div>
    <w:div w:id="2117434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jsluiters.fagg-afmps.be/?localeValue=fr" TargetMode="External"/><Relationship Id="rId4" Type="http://schemas.openxmlformats.org/officeDocument/2006/relationships/styles" Target="styles.xml"/><Relationship Id="rId9" Type="http://schemas.openxmlformats.org/officeDocument/2006/relationships/hyperlink" Target="http://www.fagg-afmps.be/fr/binaries/circulaire-568_tcm291-9972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BB41A3-B076-4457-8F33-BA67236E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Correspondent(e)</vt:lpstr>
      <vt:lpstr>Correspondent(e)</vt:lpstr>
    </vt:vector>
  </TitlesOfParts>
  <Company>FAGG-AFMPS</Company>
  <LinksUpToDate>false</LinksUpToDate>
  <CharactersWithSpaces>3743</CharactersWithSpaces>
  <SharedDoc>false</SharedDoc>
  <HLinks>
    <vt:vector size="6" baseType="variant">
      <vt:variant>
        <vt:i4>6357044</vt:i4>
      </vt:variant>
      <vt:variant>
        <vt:i4>6</vt:i4>
      </vt:variant>
      <vt:variant>
        <vt:i4>0</vt:i4>
      </vt:variant>
      <vt:variant>
        <vt:i4>5</vt:i4>
      </vt:variant>
      <vt:variant>
        <vt:lpwstr>http://www.fagg.be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creator>Drappier Céline</dc:creator>
  <cp:lastModifiedBy>Sandra Gueli (FAGG - AFMPS)</cp:lastModifiedBy>
  <cp:revision>6</cp:revision>
  <cp:lastPrinted>2017-04-24T13:46:00Z</cp:lastPrinted>
  <dcterms:created xsi:type="dcterms:W3CDTF">2021-06-11T11:24:00Z</dcterms:created>
  <dcterms:modified xsi:type="dcterms:W3CDTF">2021-12-02T18:25:00Z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1412430201</vt:i4>
  </property>
</Properties>
</file>