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406"/>
        <w:gridCol w:w="837"/>
        <w:gridCol w:w="1499"/>
        <w:gridCol w:w="1604"/>
        <w:gridCol w:w="444"/>
        <w:gridCol w:w="838"/>
        <w:gridCol w:w="1258"/>
        <w:gridCol w:w="837"/>
        <w:gridCol w:w="838"/>
        <w:gridCol w:w="837"/>
      </w:tblGrid>
      <w:tr w:rsidR="00DD44D9">
        <w:trPr>
          <w:cantSplit/>
          <w:trHeight w:val="204"/>
        </w:trPr>
        <w:tc>
          <w:tcPr>
            <w:tcW w:w="3450" w:type="dxa"/>
            <w:gridSpan w:val="4"/>
          </w:tcPr>
          <w:p w:rsidR="00DD44D9" w:rsidRDefault="00DD7E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908772" cy="876300"/>
                  <wp:effectExtent l="19050" t="0" r="0" b="0"/>
                  <wp:docPr id="2" name="Image 1" descr="G:\Gestionnaires\Nieuwe logo's\afmps Logo Fr - Acrony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stionnaires\Nieuwe logo's\afmps Logo Fr - Acrony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72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  <w:gridSpan w:val="7"/>
          </w:tcPr>
          <w:p w:rsidR="00721AC0" w:rsidRDefault="00DD7EEC">
            <w:pPr>
              <w:autoSpaceDE w:val="0"/>
              <w:autoSpaceDN w:val="0"/>
              <w:adjustRightInd w:val="0"/>
              <w:jc w:val="right"/>
              <w:rPr>
                <w:rFonts w:ascii="Tahoma" w:hAnsi="Tahoma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lang w:val="nl-NL"/>
              </w:rPr>
              <w:t>ROYAUME DE BELGIQUE</w:t>
            </w:r>
          </w:p>
          <w:p w:rsidR="00721AC0" w:rsidRPr="00721AC0" w:rsidRDefault="00721AC0" w:rsidP="00721AC0">
            <w:pPr>
              <w:rPr>
                <w:rFonts w:ascii="Tahoma" w:hAnsi="Tahoma" w:cs="Arial"/>
                <w:sz w:val="20"/>
                <w:szCs w:val="20"/>
                <w:lang w:val="nl-NL"/>
              </w:rPr>
            </w:pPr>
          </w:p>
          <w:p w:rsidR="00721AC0" w:rsidRPr="00721AC0" w:rsidRDefault="00721AC0" w:rsidP="00721AC0">
            <w:pPr>
              <w:rPr>
                <w:rFonts w:ascii="Tahoma" w:hAnsi="Tahoma" w:cs="Arial"/>
                <w:sz w:val="20"/>
                <w:szCs w:val="20"/>
                <w:lang w:val="nl-NL"/>
              </w:rPr>
            </w:pPr>
          </w:p>
          <w:p w:rsidR="00721AC0" w:rsidRDefault="00721AC0" w:rsidP="00721AC0">
            <w:pPr>
              <w:rPr>
                <w:rFonts w:ascii="Tahoma" w:hAnsi="Tahoma" w:cs="Arial"/>
                <w:sz w:val="20"/>
                <w:szCs w:val="20"/>
                <w:lang w:val="nl-NL"/>
              </w:rPr>
            </w:pPr>
          </w:p>
          <w:p w:rsidR="00DD44D9" w:rsidRPr="00721AC0" w:rsidRDefault="00721AC0" w:rsidP="00721AC0">
            <w:pPr>
              <w:tabs>
                <w:tab w:val="left" w:pos="1296"/>
              </w:tabs>
              <w:rPr>
                <w:rFonts w:ascii="Tahoma" w:hAnsi="Tahoma" w:cs="Arial"/>
                <w:sz w:val="20"/>
                <w:szCs w:val="20"/>
                <w:lang w:val="nl-NL"/>
              </w:rPr>
            </w:pPr>
            <w:r>
              <w:rPr>
                <w:rFonts w:ascii="Tahoma" w:hAnsi="Tahoma" w:cs="Arial"/>
                <w:sz w:val="20"/>
                <w:szCs w:val="20"/>
                <w:lang w:val="nl-NL"/>
              </w:rPr>
              <w:tab/>
            </w:r>
          </w:p>
        </w:tc>
      </w:tr>
      <w:tr w:rsidR="00DD44D9">
        <w:trPr>
          <w:cantSplit/>
          <w:trHeight w:val="422"/>
        </w:trPr>
        <w:tc>
          <w:tcPr>
            <w:tcW w:w="10106" w:type="dxa"/>
            <w:gridSpan w:val="11"/>
          </w:tcPr>
          <w:p w:rsidR="00DD44D9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0A516C">
        <w:trPr>
          <w:cantSplit/>
          <w:trHeight w:val="204"/>
        </w:trPr>
        <w:tc>
          <w:tcPr>
            <w:tcW w:w="708" w:type="dxa"/>
          </w:tcPr>
          <w:p w:rsidR="00DD44D9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DD44D9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DD44D9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643" w:type="dxa"/>
            <w:gridSpan w:val="5"/>
          </w:tcPr>
          <w:p w:rsidR="00DD44D9" w:rsidRPr="000A516C" w:rsidRDefault="000A516C">
            <w:pPr>
              <w:pStyle w:val="Titre1"/>
              <w:rPr>
                <w:lang w:val="fr-BE"/>
              </w:rPr>
            </w:pPr>
            <w:r>
              <w:rPr>
                <w:lang w:val="fr-FR"/>
              </w:rPr>
              <w:t>AUTORISATION DE MISE SUR LE MARCHE</w:t>
            </w:r>
          </w:p>
        </w:tc>
        <w:tc>
          <w:tcPr>
            <w:tcW w:w="837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D44D9" w:rsidRPr="000A516C">
        <w:trPr>
          <w:trHeight w:val="204"/>
        </w:trPr>
        <w:tc>
          <w:tcPr>
            <w:tcW w:w="708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499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604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44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58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D44D9" w:rsidRPr="000A516C">
        <w:trPr>
          <w:cantSplit/>
          <w:trHeight w:val="194"/>
        </w:trPr>
        <w:tc>
          <w:tcPr>
            <w:tcW w:w="708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6480" w:type="dxa"/>
            <w:gridSpan w:val="6"/>
          </w:tcPr>
          <w:p w:rsidR="00DD44D9" w:rsidRPr="000A516C" w:rsidRDefault="00DD4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DD44D9" w:rsidRPr="000A516C" w:rsidRDefault="00DD44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D44D9" w:rsidRPr="00185EBD">
        <w:trPr>
          <w:cantSplit/>
          <w:trHeight w:val="156"/>
        </w:trPr>
        <w:tc>
          <w:tcPr>
            <w:tcW w:w="10106" w:type="dxa"/>
            <w:gridSpan w:val="11"/>
          </w:tcPr>
          <w:p w:rsidR="000A516C" w:rsidRDefault="000A516C" w:rsidP="00C45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  <w:t>En application de la Loi du 25 ma</w:t>
            </w:r>
            <w:r w:rsidR="00185EBD"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  <w:t>rs 1964 sur les médicaments, l’Administrateur G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  <w:t>énéral a décidé d’accorder l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’ Autorisation de Mise sur le Marché pour le médicament tel que caractérisé ci dessous</w:t>
            </w:r>
            <w:r>
              <w:rPr>
                <w:rFonts w:ascii="Arial" w:hAnsi="Arial" w:cs="Arial"/>
                <w:color w:val="000000"/>
                <w:sz w:val="18"/>
                <w:szCs w:val="16"/>
                <w:lang w:val="fr-FR"/>
              </w:rPr>
              <w:t xml:space="preserve"> à :</w:t>
            </w:r>
          </w:p>
          <w:p w:rsidR="00DD44D9" w:rsidRPr="00185EBD" w:rsidRDefault="00DD44D9" w:rsidP="00C45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</w:tr>
      <w:tr w:rsidR="00DD44D9" w:rsidRPr="00185EBD" w:rsidTr="00E73A41">
        <w:trPr>
          <w:trHeight w:val="467"/>
        </w:trPr>
        <w:tc>
          <w:tcPr>
            <w:tcW w:w="10106" w:type="dxa"/>
            <w:gridSpan w:val="11"/>
            <w:tcBorders>
              <w:bottom w:val="nil"/>
            </w:tcBorders>
          </w:tcPr>
          <w:p w:rsidR="00DD44D9" w:rsidRPr="00185EBD" w:rsidRDefault="00DD44D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2"/>
                <w:szCs w:val="20"/>
                <w:lang w:val="fr-BE"/>
              </w:rPr>
            </w:pPr>
          </w:p>
        </w:tc>
      </w:tr>
      <w:tr w:rsidR="00DD44D9" w:rsidRPr="008939C8" w:rsidTr="00E73A41">
        <w:trPr>
          <w:trHeight w:val="1268"/>
        </w:trPr>
        <w:tc>
          <w:tcPr>
            <w:tcW w:w="10106" w:type="dxa"/>
            <w:gridSpan w:val="11"/>
            <w:tcBorders>
              <w:bottom w:val="nil"/>
            </w:tcBorders>
          </w:tcPr>
          <w:p w:rsidR="00DD44D9" w:rsidRPr="008939C8" w:rsidRDefault="000A516C" w:rsidP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  <w:r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 xml:space="preserve">Nom et adresse du </w:t>
            </w:r>
            <w:r w:rsidR="008939C8"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>titulaire d’autorisation</w:t>
            </w:r>
            <w:r w:rsidR="00FE1FD0"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 xml:space="preserve"> </w:t>
            </w:r>
          </w:p>
        </w:tc>
      </w:tr>
      <w:tr w:rsidR="00DD44D9">
        <w:trPr>
          <w:cantSplit/>
          <w:trHeight w:val="204"/>
        </w:trPr>
        <w:tc>
          <w:tcPr>
            <w:tcW w:w="1951" w:type="dxa"/>
            <w:gridSpan w:val="3"/>
          </w:tcPr>
          <w:p w:rsidR="00DD44D9" w:rsidRDefault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Sous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numéro</w:t>
            </w:r>
            <w:proofErr w:type="spellEnd"/>
            <w:r w:rsidR="00DD44D9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:</w:t>
            </w:r>
          </w:p>
        </w:tc>
        <w:tc>
          <w:tcPr>
            <w:tcW w:w="8155" w:type="dxa"/>
            <w:gridSpan w:val="8"/>
          </w:tcPr>
          <w:p w:rsidR="00DD44D9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DD44D9"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fldChar w:fldCharType="separate"/>
            </w:r>
            <w:r w:rsidR="00DD44D9"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 w:rsidR="00DD44D9"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 w:rsidR="00DD44D9"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 w:rsidR="00DD44D9"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 w:rsidR="00DD44D9">
              <w:rPr>
                <w:rFonts w:ascii="Arial" w:hAnsi="Arial"/>
                <w:b/>
                <w:bCs/>
                <w:noProof/>
                <w:color w:val="000000"/>
                <w:sz w:val="18"/>
                <w:szCs w:val="20"/>
                <w:lang w:val="nl-NL"/>
              </w:rPr>
              <w:t> 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20"/>
                <w:lang w:val="nl-NL"/>
              </w:rPr>
              <w:fldChar w:fldCharType="end"/>
            </w:r>
            <w:bookmarkEnd w:id="0"/>
          </w:p>
        </w:tc>
      </w:tr>
      <w:tr w:rsidR="00C45B72" w:rsidRPr="008939C8">
        <w:trPr>
          <w:cantSplit/>
          <w:trHeight w:val="204"/>
        </w:trPr>
        <w:tc>
          <w:tcPr>
            <w:tcW w:w="10106" w:type="dxa"/>
            <w:gridSpan w:val="11"/>
          </w:tcPr>
          <w:p w:rsidR="00C45B72" w:rsidRPr="00E73A41" w:rsidRDefault="00C45B72" w:rsidP="00DD7EE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nl-NL"/>
              </w:rPr>
            </w:pPr>
          </w:p>
          <w:p w:rsidR="00C45B72" w:rsidRPr="00E73A41" w:rsidRDefault="00FB4C34" w:rsidP="00DD7EE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nl-NL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6"/>
                <w:lang w:val="nl-NL"/>
              </w:rPr>
              <w:t>Dénomination</w:t>
            </w:r>
            <w:proofErr w:type="spellEnd"/>
            <w:r>
              <w:rPr>
                <w:rFonts w:ascii="Arial" w:hAnsi="Arial"/>
                <w:color w:val="000000"/>
                <w:sz w:val="18"/>
                <w:szCs w:val="16"/>
                <w:lang w:val="nl-NL"/>
              </w:rPr>
              <w:t xml:space="preserve"> 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6"/>
                <w:lang w:val="nl-NL"/>
              </w:rPr>
              <w:t>n</w:t>
            </w:r>
            <w:r w:rsidR="008939C8">
              <w:rPr>
                <w:rFonts w:ascii="Arial" w:hAnsi="Arial"/>
                <w:color w:val="000000"/>
                <w:sz w:val="18"/>
                <w:szCs w:val="16"/>
                <w:lang w:val="nl-NL"/>
              </w:rPr>
              <w:t>om</w:t>
            </w:r>
            <w:proofErr w:type="spellEnd"/>
            <w:r w:rsidR="008939C8">
              <w:rPr>
                <w:rFonts w:ascii="Arial" w:hAnsi="Arial"/>
                <w:color w:val="000000"/>
                <w:sz w:val="18"/>
                <w:szCs w:val="16"/>
                <w:lang w:val="nl-NL"/>
              </w:rPr>
              <w:t xml:space="preserve"> de </w:t>
            </w:r>
            <w:proofErr w:type="spellStart"/>
            <w:r w:rsidR="008939C8">
              <w:rPr>
                <w:rFonts w:ascii="Arial" w:hAnsi="Arial"/>
                <w:color w:val="000000"/>
                <w:sz w:val="18"/>
                <w:szCs w:val="16"/>
                <w:lang w:val="nl-NL"/>
              </w:rPr>
              <w:t>fantaisie</w:t>
            </w:r>
            <w:proofErr w:type="spellEnd"/>
            <w:r>
              <w:rPr>
                <w:rFonts w:ascii="Arial" w:hAnsi="Arial"/>
                <w:color w:val="000000"/>
                <w:sz w:val="18"/>
                <w:szCs w:val="16"/>
                <w:lang w:val="nl-NL"/>
              </w:rPr>
              <w:t>)</w:t>
            </w:r>
            <w:r w:rsidR="00C45B72" w:rsidRPr="00E73A41">
              <w:rPr>
                <w:rFonts w:ascii="Arial" w:hAnsi="Arial"/>
                <w:color w:val="000000"/>
                <w:sz w:val="18"/>
                <w:szCs w:val="16"/>
                <w:lang w:val="nl-NL"/>
              </w:rPr>
              <w:t>:</w:t>
            </w:r>
          </w:p>
          <w:p w:rsidR="00C45B72" w:rsidRPr="008939C8" w:rsidRDefault="008939C8" w:rsidP="00DD7EE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>Dosage</w:t>
            </w:r>
            <w:r w:rsidR="00C45B72"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>:</w:t>
            </w:r>
            <w:r w:rsidR="00C45B72"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  <w:r w:rsidR="00C45B72"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  <w:r w:rsidR="00C45B72"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  <w:r w:rsidR="00C45B72"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ab/>
            </w:r>
          </w:p>
          <w:p w:rsidR="00C45B72" w:rsidRPr="008939C8" w:rsidRDefault="008939C8" w:rsidP="00DD7EEC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  <w:r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>Forme(s) pharmaceutique(s)</w:t>
            </w:r>
            <w:r w:rsidR="00C45B72" w:rsidRPr="008939C8">
              <w:rPr>
                <w:rFonts w:ascii="Arial" w:hAnsi="Arial"/>
                <w:color w:val="000000"/>
                <w:sz w:val="18"/>
                <w:szCs w:val="16"/>
                <w:lang w:val="fr-BE"/>
              </w:rPr>
              <w:t xml:space="preserve"> :</w:t>
            </w:r>
          </w:p>
          <w:p w:rsidR="00C45B72" w:rsidRPr="008939C8" w:rsidRDefault="00C45B7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</w:p>
          <w:p w:rsidR="00E73A41" w:rsidRPr="008939C8" w:rsidRDefault="00E73A4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6"/>
                <w:lang w:val="fr-BE"/>
              </w:rPr>
            </w:pPr>
          </w:p>
        </w:tc>
      </w:tr>
      <w:tr w:rsidR="00C45B72" w:rsidRPr="008939C8">
        <w:trPr>
          <w:cantSplit/>
          <w:trHeight w:val="204"/>
        </w:trPr>
        <w:tc>
          <w:tcPr>
            <w:tcW w:w="10106" w:type="dxa"/>
            <w:gridSpan w:val="11"/>
          </w:tcPr>
          <w:p w:rsidR="00C45B72" w:rsidRPr="008939C8" w:rsidRDefault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La mise sur le marché de ce médicament est subordonnée aux conditions suivantes</w:t>
            </w:r>
            <w:r w:rsidR="00C45B72"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>:</w:t>
            </w:r>
          </w:p>
        </w:tc>
      </w:tr>
      <w:tr w:rsidR="00C45B72" w:rsidRPr="008939C8">
        <w:trPr>
          <w:cantSplit/>
          <w:trHeight w:val="110"/>
        </w:trPr>
        <w:tc>
          <w:tcPr>
            <w:tcW w:w="10106" w:type="dxa"/>
            <w:gridSpan w:val="11"/>
          </w:tcPr>
          <w:p w:rsidR="00C45B72" w:rsidRPr="008939C8" w:rsidRDefault="00C45B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20"/>
                <w:lang w:val="fr-BE"/>
              </w:rPr>
            </w:pPr>
          </w:p>
        </w:tc>
      </w:tr>
      <w:tr w:rsidR="00C45B72" w:rsidTr="00E73A41">
        <w:trPr>
          <w:trHeight w:val="3026"/>
        </w:trPr>
        <w:tc>
          <w:tcPr>
            <w:tcW w:w="10106" w:type="dxa"/>
            <w:gridSpan w:val="11"/>
            <w:tcBorders>
              <w:bottom w:val="nil"/>
            </w:tcBorders>
          </w:tcPr>
          <w:p w:rsidR="00C45B72" w:rsidRPr="008939C8" w:rsidRDefault="00C45B72">
            <w:pPr>
              <w:pStyle w:val="Normalcentr"/>
              <w:ind w:right="1226"/>
              <w:rPr>
                <w:lang w:val="fr-BE"/>
              </w:rPr>
            </w:pPr>
          </w:p>
          <w:p w:rsidR="008939C8" w:rsidRPr="008939C8" w:rsidRDefault="008939C8" w:rsidP="008939C8">
            <w:pPr>
              <w:pStyle w:val="Normalcentr"/>
              <w:ind w:right="1226"/>
              <w:rPr>
                <w:lang w:val="fr-BE"/>
              </w:rPr>
            </w:pPr>
            <w:r w:rsidRPr="008939C8">
              <w:rPr>
                <w:lang w:val="fr-BE"/>
              </w:rPr>
              <w:t>A cette attestation d’Autorisation de Mise sur le Marché sont joints les textes de notices tels qu’ils ont été acceptés lors de l’octroi de cette autorisation</w:t>
            </w:r>
            <w:r w:rsidR="00FC26ED">
              <w:rPr>
                <w:lang w:val="fr-BE"/>
              </w:rPr>
              <w:t xml:space="preserve"> et des éventuel(</w:t>
            </w:r>
            <w:r>
              <w:rPr>
                <w:lang w:val="fr-BE"/>
              </w:rPr>
              <w:t>s</w:t>
            </w:r>
            <w:r w:rsidR="00FC26ED">
              <w:rPr>
                <w:lang w:val="fr-BE"/>
              </w:rPr>
              <w:t>) dossier (s) de</w:t>
            </w:r>
            <w:r>
              <w:rPr>
                <w:lang w:val="fr-BE"/>
              </w:rPr>
              <w:t xml:space="preserve"> variation approuvés</w:t>
            </w:r>
            <w:r w:rsidRPr="008939C8">
              <w:rPr>
                <w:lang w:val="fr-BE"/>
              </w:rPr>
              <w:t>.</w:t>
            </w:r>
          </w:p>
          <w:p w:rsidR="008939C8" w:rsidRDefault="008939C8" w:rsidP="008939C8">
            <w:pPr>
              <w:pStyle w:val="Normalcentr"/>
              <w:ind w:right="1226"/>
              <w:rPr>
                <w:lang w:val="fr-BE"/>
              </w:rPr>
            </w:pPr>
            <w:r w:rsidRPr="008939C8">
              <w:rPr>
                <w:lang w:val="fr-BE"/>
              </w:rPr>
              <w:t>Les textes de</w:t>
            </w:r>
            <w:r>
              <w:rPr>
                <w:lang w:val="fr-BE"/>
              </w:rPr>
              <w:t>s</w:t>
            </w:r>
            <w:r w:rsidRPr="008939C8">
              <w:rPr>
                <w:lang w:val="fr-BE"/>
              </w:rPr>
              <w:t xml:space="preserve"> notices qui sont rédigés dans une autre langue que la langue française doivent constituer une traduction exacte et complète du document </w:t>
            </w:r>
            <w:r>
              <w:rPr>
                <w:lang w:val="fr-BE"/>
              </w:rPr>
              <w:t xml:space="preserve">français </w:t>
            </w:r>
            <w:r w:rsidRPr="008939C8">
              <w:rPr>
                <w:lang w:val="fr-BE"/>
              </w:rPr>
              <w:t>joint en annexe.</w:t>
            </w:r>
          </w:p>
          <w:p w:rsidR="008939C8" w:rsidRPr="008939C8" w:rsidRDefault="008939C8" w:rsidP="008939C8">
            <w:pPr>
              <w:pStyle w:val="Normalcentr"/>
              <w:ind w:right="1226"/>
              <w:rPr>
                <w:lang w:val="fr-BE"/>
              </w:rPr>
            </w:pPr>
          </w:p>
          <w:p w:rsidR="00C45B72" w:rsidRDefault="00C45B72">
            <w:pPr>
              <w:pStyle w:val="Normalcentr"/>
              <w:ind w:right="1226"/>
            </w:pPr>
          </w:p>
          <w:p w:rsidR="00C45B72" w:rsidRPr="00F212B8" w:rsidRDefault="00C45B72" w:rsidP="008939C8">
            <w:pPr>
              <w:pStyle w:val="Normalcentr"/>
              <w:ind w:right="1226"/>
              <w:rPr>
                <w:rFonts w:ascii="Arial" w:hAnsi="Arial"/>
                <w:i/>
              </w:rPr>
            </w:pPr>
            <w:r w:rsidRPr="00F212B8">
              <w:rPr>
                <w:rFonts w:ascii="Arial" w:hAnsi="Arial"/>
                <w:i/>
              </w:rPr>
              <w:t xml:space="preserve">+ </w:t>
            </w:r>
            <w:r w:rsidR="008939C8">
              <w:rPr>
                <w:rFonts w:ascii="Arial" w:hAnsi="Arial"/>
                <w:i/>
              </w:rPr>
              <w:t xml:space="preserve">bases </w:t>
            </w:r>
            <w:proofErr w:type="spellStart"/>
            <w:r w:rsidR="008939C8">
              <w:rPr>
                <w:rFonts w:ascii="Arial" w:hAnsi="Arial"/>
                <w:i/>
              </w:rPr>
              <w:t>légales</w:t>
            </w:r>
            <w:proofErr w:type="spellEnd"/>
          </w:p>
        </w:tc>
      </w:tr>
      <w:tr w:rsidR="00C45B72" w:rsidRPr="008939C8">
        <w:trPr>
          <w:cantSplit/>
          <w:trHeight w:val="204"/>
        </w:trPr>
        <w:tc>
          <w:tcPr>
            <w:tcW w:w="10106" w:type="dxa"/>
            <w:gridSpan w:val="11"/>
          </w:tcPr>
          <w:p w:rsidR="00C45B72" w:rsidRPr="008939C8" w:rsidRDefault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A ce jour, le mode de délivrance au public de ce médicament est le suivant</w:t>
            </w:r>
            <w:r w:rsidR="00C45B72" w:rsidRPr="008939C8"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  <w:t>:</w:t>
            </w:r>
          </w:p>
        </w:tc>
      </w:tr>
      <w:tr w:rsidR="00C45B72" w:rsidRPr="008939C8">
        <w:trPr>
          <w:trHeight w:val="204"/>
        </w:trPr>
        <w:tc>
          <w:tcPr>
            <w:tcW w:w="708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1499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1604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BE"/>
              </w:rPr>
            </w:pPr>
          </w:p>
        </w:tc>
        <w:tc>
          <w:tcPr>
            <w:tcW w:w="444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258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8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837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C45B72">
        <w:trPr>
          <w:trHeight w:val="204"/>
        </w:trPr>
        <w:tc>
          <w:tcPr>
            <w:tcW w:w="708" w:type="dxa"/>
          </w:tcPr>
          <w:p w:rsidR="00C45B72" w:rsidRPr="008939C8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406" w:type="dxa"/>
          </w:tcPr>
          <w:p w:rsidR="00C45B72" w:rsidRDefault="00A71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45B72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end"/>
            </w:r>
            <w:bookmarkEnd w:id="1"/>
          </w:p>
        </w:tc>
        <w:tc>
          <w:tcPr>
            <w:tcW w:w="2336" w:type="dxa"/>
            <w:gridSpan w:val="2"/>
          </w:tcPr>
          <w:p w:rsidR="00C45B72" w:rsidRDefault="00C45B72" w:rsidP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- </w:t>
            </w:r>
            <w:proofErr w:type="spellStart"/>
            <w:r w:rsidR="008939C8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délivrance</w:t>
            </w:r>
            <w:proofErr w:type="spellEnd"/>
            <w:r w:rsidR="008939C8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 xml:space="preserve"> </w:t>
            </w:r>
            <w:proofErr w:type="spellStart"/>
            <w:r w:rsidR="008939C8"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libre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t>:</w:t>
            </w:r>
          </w:p>
        </w:tc>
        <w:tc>
          <w:tcPr>
            <w:tcW w:w="1604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444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58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C45B72" w:rsidRPr="00FC26ED">
        <w:trPr>
          <w:cantSplit/>
          <w:trHeight w:val="482"/>
        </w:trPr>
        <w:tc>
          <w:tcPr>
            <w:tcW w:w="708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pPr>
          </w:p>
        </w:tc>
        <w:tc>
          <w:tcPr>
            <w:tcW w:w="8992" w:type="dxa"/>
            <w:gridSpan w:val="9"/>
          </w:tcPr>
          <w:p w:rsidR="00C45B72" w:rsidRPr="00FC26ED" w:rsidRDefault="008939C8" w:rsidP="00FC26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</w:pPr>
            <w:r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>La délivrance de ce médicament n’est pas soumise</w:t>
            </w:r>
            <w:r w:rsidR="00FC26ED"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 xml:space="preserve"> à </w:t>
            </w:r>
            <w:r w:rsidR="009E0FA2"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>prescription</w:t>
            </w:r>
            <w:r w:rsidR="00FC26ED"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 xml:space="preserve"> médicale</w:t>
            </w:r>
            <w:r w:rsidRPr="00FC26ED">
              <w:rPr>
                <w:rFonts w:ascii="Arial" w:hAnsi="Arial" w:cs="Arial"/>
                <w:color w:val="000000"/>
                <w:sz w:val="16"/>
                <w:szCs w:val="20"/>
                <w:lang w:val="fr-BE"/>
              </w:rPr>
              <w:t xml:space="preserve"> </w:t>
            </w:r>
            <w:r w:rsidR="00FC26ED" w:rsidRPr="00FC26ED">
              <w:rPr>
                <w:rFonts w:ascii="Arial" w:hAnsi="Arial" w:cs="Arial"/>
                <w:sz w:val="16"/>
                <w:szCs w:val="16"/>
                <w:lang w:val="fr-BE"/>
              </w:rPr>
              <w:t>en application des dispositions  de l’article 6 paragraphe 1bis de la Loi sur les médicaments du 25 mars1964.</w:t>
            </w:r>
          </w:p>
        </w:tc>
      </w:tr>
      <w:tr w:rsidR="008939C8">
        <w:trPr>
          <w:cantSplit/>
          <w:trHeight w:val="204"/>
        </w:trPr>
        <w:tc>
          <w:tcPr>
            <w:tcW w:w="708" w:type="dxa"/>
          </w:tcPr>
          <w:p w:rsidR="008939C8" w:rsidRPr="00FC26ED" w:rsidRDefault="008939C8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fr-BE"/>
              </w:rPr>
            </w:pPr>
          </w:p>
        </w:tc>
        <w:tc>
          <w:tcPr>
            <w:tcW w:w="406" w:type="dxa"/>
          </w:tcPr>
          <w:p w:rsidR="008939C8" w:rsidRDefault="008939C8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20"/>
                <w:lang w:val="nl-NL"/>
              </w:rPr>
              <w:fldChar w:fldCharType="end"/>
            </w:r>
          </w:p>
        </w:tc>
        <w:tc>
          <w:tcPr>
            <w:tcW w:w="3940" w:type="dxa"/>
            <w:gridSpan w:val="3"/>
          </w:tcPr>
          <w:p w:rsidR="008939C8" w:rsidRDefault="008939C8" w:rsidP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- prescription vétérinaire :</w:t>
            </w:r>
          </w:p>
        </w:tc>
        <w:tc>
          <w:tcPr>
            <w:tcW w:w="444" w:type="dxa"/>
          </w:tcPr>
          <w:p w:rsidR="008939C8" w:rsidRDefault="008939C8" w:rsidP="008939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8" w:type="dxa"/>
          </w:tcPr>
          <w:p w:rsidR="008939C8" w:rsidRDefault="008939C8" w:rsidP="008939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1258" w:type="dxa"/>
          </w:tcPr>
          <w:p w:rsidR="008939C8" w:rsidRDefault="008939C8" w:rsidP="008939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7" w:type="dxa"/>
          </w:tcPr>
          <w:p w:rsidR="008939C8" w:rsidRDefault="008939C8" w:rsidP="008939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8" w:type="dxa"/>
          </w:tcPr>
          <w:p w:rsidR="008939C8" w:rsidRDefault="008939C8" w:rsidP="008939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  <w:tc>
          <w:tcPr>
            <w:tcW w:w="837" w:type="dxa"/>
          </w:tcPr>
          <w:p w:rsidR="008939C8" w:rsidRDefault="008939C8" w:rsidP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</w:pPr>
          </w:p>
        </w:tc>
      </w:tr>
      <w:tr w:rsidR="008939C8" w:rsidRPr="008939C8">
        <w:trPr>
          <w:cantSplit/>
          <w:trHeight w:val="566"/>
        </w:trPr>
        <w:tc>
          <w:tcPr>
            <w:tcW w:w="708" w:type="dxa"/>
          </w:tcPr>
          <w:p w:rsidR="008939C8" w:rsidRDefault="008939C8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406" w:type="dxa"/>
          </w:tcPr>
          <w:p w:rsidR="008939C8" w:rsidRDefault="008939C8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8992" w:type="dxa"/>
            <w:gridSpan w:val="9"/>
          </w:tcPr>
          <w:p w:rsidR="008939C8" w:rsidRPr="008939C8" w:rsidRDefault="008939C8" w:rsidP="008939C8">
            <w:pPr>
              <w:pStyle w:val="CommentaireCa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939C8">
              <w:rPr>
                <w:rFonts w:ascii="Arial" w:hAnsi="Arial" w:cs="Arial"/>
                <w:sz w:val="16"/>
                <w:szCs w:val="16"/>
                <w:lang w:val="fr-FR"/>
              </w:rPr>
              <w:t>La délivrance de ce médicament est soumise à prescription médicale en application des dispositions  de l’article 6 paragraphe 1bis de la Loi sur les médicaments du 25</w:t>
            </w:r>
            <w:r w:rsidR="00FC26ED">
              <w:rPr>
                <w:rFonts w:ascii="Arial" w:hAnsi="Arial" w:cs="Arial"/>
                <w:sz w:val="16"/>
                <w:szCs w:val="16"/>
                <w:lang w:val="fr-FR"/>
              </w:rPr>
              <w:t xml:space="preserve"> mars</w:t>
            </w:r>
            <w:r w:rsidRPr="008939C8">
              <w:rPr>
                <w:rFonts w:ascii="Arial" w:hAnsi="Arial" w:cs="Arial"/>
                <w:sz w:val="16"/>
                <w:szCs w:val="16"/>
                <w:lang w:val="fr-FR"/>
              </w:rPr>
              <w:t>1964 et de l’article 188 de l’</w:t>
            </w:r>
            <w:r w:rsidR="00FC26ED">
              <w:rPr>
                <w:rFonts w:ascii="Arial" w:hAnsi="Arial" w:cs="Arial"/>
                <w:sz w:val="16"/>
                <w:szCs w:val="16"/>
                <w:lang w:val="fr-FR"/>
              </w:rPr>
              <w:t xml:space="preserve">arrêté royal du 14 décembre </w:t>
            </w:r>
            <w:r w:rsidRPr="008939C8">
              <w:rPr>
                <w:rFonts w:ascii="Arial" w:hAnsi="Arial" w:cs="Arial"/>
                <w:sz w:val="16"/>
                <w:szCs w:val="16"/>
                <w:lang w:val="fr-FR"/>
              </w:rPr>
              <w:t>2006 relatif aux médicaments à usage humain et vétérinaire.</w:t>
            </w:r>
          </w:p>
          <w:p w:rsidR="008939C8" w:rsidRDefault="008939C8" w:rsidP="00893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fr-FR"/>
              </w:rPr>
            </w:pPr>
          </w:p>
        </w:tc>
      </w:tr>
      <w:tr w:rsidR="00C45B72" w:rsidRPr="00FC26ED">
        <w:trPr>
          <w:cantSplit/>
          <w:trHeight w:val="204"/>
        </w:trPr>
        <w:tc>
          <w:tcPr>
            <w:tcW w:w="10106" w:type="dxa"/>
            <w:gridSpan w:val="11"/>
          </w:tcPr>
          <w:p w:rsidR="00C45B72" w:rsidRPr="008939C8" w:rsidRDefault="00C45B72" w:rsidP="00F212B8">
            <w:pPr>
              <w:pStyle w:val="Normalcentr"/>
              <w:ind w:right="1226"/>
              <w:rPr>
                <w:lang w:val="fr-BE"/>
              </w:rPr>
            </w:pPr>
          </w:p>
          <w:p w:rsidR="00C45B72" w:rsidRPr="00FC26ED" w:rsidRDefault="00FC26ED" w:rsidP="00C45B72">
            <w:pPr>
              <w:pStyle w:val="Normalcentr"/>
              <w:ind w:left="0" w:right="1226"/>
              <w:rPr>
                <w:rFonts w:ascii="Arial" w:hAnsi="Arial"/>
                <w:i/>
                <w:iCs/>
                <w:lang w:val="fr-BE"/>
              </w:rPr>
            </w:pPr>
            <w:r w:rsidRPr="00FC26ED">
              <w:rPr>
                <w:lang w:val="fr-BE"/>
              </w:rPr>
              <w:t xml:space="preserve">Cette autorisation de mise sur le marché est valable jusqu’au: </w:t>
            </w:r>
            <w:r w:rsidR="00A71046" w:rsidRPr="00A71046">
              <w:rPr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45B72" w:rsidRPr="00FC26ED">
              <w:rPr>
                <w:lang w:val="fr-BE"/>
              </w:rPr>
              <w:instrText xml:space="preserve"> FORMTEXT </w:instrText>
            </w:r>
            <w:r w:rsidR="00A71046" w:rsidRPr="00A71046">
              <w:rPr>
                <w:lang w:val="en-GB"/>
              </w:rPr>
            </w:r>
            <w:r w:rsidR="00A71046" w:rsidRPr="00A71046">
              <w:rPr>
                <w:lang w:val="en-GB"/>
              </w:rPr>
              <w:fldChar w:fldCharType="separate"/>
            </w:r>
            <w:r w:rsidR="00C45B72" w:rsidRPr="00E7092D">
              <w:rPr>
                <w:lang w:val="en-GB"/>
              </w:rPr>
              <w:t> </w:t>
            </w:r>
            <w:r w:rsidR="00C45B72" w:rsidRPr="00E7092D">
              <w:rPr>
                <w:lang w:val="en-GB"/>
              </w:rPr>
              <w:t> </w:t>
            </w:r>
            <w:r w:rsidR="00C45B72" w:rsidRPr="00E7092D">
              <w:rPr>
                <w:lang w:val="en-GB"/>
              </w:rPr>
              <w:t> </w:t>
            </w:r>
            <w:r w:rsidR="00C45B72" w:rsidRPr="00E7092D">
              <w:rPr>
                <w:lang w:val="en-GB"/>
              </w:rPr>
              <w:t> </w:t>
            </w:r>
            <w:r w:rsidR="00C45B72" w:rsidRPr="00E7092D">
              <w:rPr>
                <w:lang w:val="en-GB"/>
              </w:rPr>
              <w:t> </w:t>
            </w:r>
            <w:r w:rsidR="00A71046" w:rsidRPr="00E7092D">
              <w:fldChar w:fldCharType="end"/>
            </w:r>
            <w:r w:rsidR="00C45B72" w:rsidRPr="00FC26ED">
              <w:rPr>
                <w:lang w:val="fr-BE"/>
              </w:rPr>
              <w:br/>
            </w:r>
            <w:r>
              <w:rPr>
                <w:lang w:val="fr-BE"/>
              </w:rPr>
              <w:t>Ou</w:t>
            </w:r>
          </w:p>
          <w:p w:rsidR="00C2059E" w:rsidRPr="00FC26ED" w:rsidRDefault="00FC26ED" w:rsidP="00C2059E">
            <w:pPr>
              <w:pStyle w:val="Normalcentr"/>
              <w:ind w:left="0" w:right="1226"/>
              <w:rPr>
                <w:lang w:val="fr-BE"/>
              </w:rPr>
            </w:pPr>
            <w:r w:rsidRPr="00FC26ED">
              <w:rPr>
                <w:lang w:val="fr-BE"/>
              </w:rPr>
              <w:t xml:space="preserve">L’autorisation est accordée pour une période indéfinie </w:t>
            </w:r>
            <w:r w:rsidR="00C2059E" w:rsidRPr="00FC26ED">
              <w:rPr>
                <w:lang w:val="fr-BE"/>
              </w:rPr>
              <w:t>.</w:t>
            </w:r>
          </w:p>
          <w:p w:rsidR="00C45B72" w:rsidRDefault="00FC26ED" w:rsidP="00C45B72">
            <w:pPr>
              <w:pStyle w:val="Normalcentr"/>
              <w:ind w:left="0" w:right="1226"/>
            </w:pPr>
            <w:r>
              <w:t>Ou</w:t>
            </w:r>
          </w:p>
          <w:p w:rsidR="00C45B72" w:rsidRPr="00FC26ED" w:rsidRDefault="00FC26ED" w:rsidP="00C45B72">
            <w:pPr>
              <w:pStyle w:val="Normalcentr"/>
              <w:ind w:left="0" w:right="1226"/>
              <w:rPr>
                <w:lang w:val="fr-BE"/>
              </w:rPr>
            </w:pPr>
            <w:r w:rsidRPr="00FC26ED">
              <w:rPr>
                <w:lang w:val="fr-BE"/>
              </w:rPr>
              <w:t>Le renouvellement quinquennal pour ce médicament est en cours</w:t>
            </w:r>
            <w:r w:rsidR="00C45B72" w:rsidRPr="00FC26ED">
              <w:rPr>
                <w:lang w:val="fr-BE"/>
              </w:rPr>
              <w:t>.</w:t>
            </w:r>
          </w:p>
          <w:p w:rsidR="00C45B72" w:rsidRPr="00FC26ED" w:rsidRDefault="00C45B7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lang w:val="fr-BE"/>
              </w:rPr>
            </w:pPr>
            <w:r w:rsidRPr="00FC26ED">
              <w:rPr>
                <w:rFonts w:ascii="Arial" w:hAnsi="Arial"/>
                <w:color w:val="000000"/>
                <w:sz w:val="18"/>
                <w:lang w:val="fr-BE"/>
              </w:rPr>
              <w:br/>
            </w:r>
          </w:p>
          <w:p w:rsidR="00C45B72" w:rsidRPr="00FC26ED" w:rsidRDefault="00FC26ED" w:rsidP="00FC26E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Toute modification à ce document qui ne serait pas en accord avec les données approuvées du dossier original et d’éventuel(s) dossier(s) de variation, rend ce document nul.</w:t>
            </w:r>
          </w:p>
        </w:tc>
      </w:tr>
      <w:tr w:rsidR="00C45B72" w:rsidRPr="00FC26ED">
        <w:trPr>
          <w:cantSplit/>
          <w:trHeight w:val="73"/>
        </w:trPr>
        <w:tc>
          <w:tcPr>
            <w:tcW w:w="10106" w:type="dxa"/>
            <w:gridSpan w:val="11"/>
          </w:tcPr>
          <w:p w:rsidR="00C45B72" w:rsidRPr="00FC26ED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fr-BE"/>
              </w:rPr>
            </w:pPr>
          </w:p>
        </w:tc>
      </w:tr>
      <w:tr w:rsidR="00C45B72" w:rsidRPr="00FC26ED">
        <w:trPr>
          <w:trHeight w:val="769"/>
        </w:trPr>
        <w:tc>
          <w:tcPr>
            <w:tcW w:w="10106" w:type="dxa"/>
            <w:gridSpan w:val="11"/>
            <w:tcBorders>
              <w:bottom w:val="nil"/>
            </w:tcBorders>
          </w:tcPr>
          <w:p w:rsidR="00C45B72" w:rsidRPr="00FC26ED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fr-BE"/>
              </w:rPr>
            </w:pPr>
          </w:p>
        </w:tc>
      </w:tr>
      <w:tr w:rsidR="00C45B72">
        <w:trPr>
          <w:cantSplit/>
          <w:trHeight w:val="204"/>
        </w:trPr>
        <w:tc>
          <w:tcPr>
            <w:tcW w:w="1951" w:type="dxa"/>
            <w:gridSpan w:val="3"/>
          </w:tcPr>
          <w:p w:rsidR="00C45B72" w:rsidRDefault="00FC26E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lang w:val="nl-NL"/>
              </w:rPr>
            </w:pPr>
            <w:r>
              <w:rPr>
                <w:rFonts w:ascii="Arial" w:hAnsi="Arial"/>
                <w:color w:val="000000"/>
                <w:sz w:val="18"/>
                <w:lang w:val="nl-NL"/>
              </w:rPr>
              <w:t xml:space="preserve">A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nl-NL"/>
              </w:rPr>
              <w:t>Bruxelles</w:t>
            </w:r>
            <w:proofErr w:type="spellEnd"/>
            <w:r>
              <w:rPr>
                <w:rFonts w:ascii="Arial" w:hAnsi="Arial"/>
                <w:color w:val="000000"/>
                <w:sz w:val="18"/>
                <w:lang w:val="nl-NL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nl-NL"/>
              </w:rPr>
              <w:t>le</w:t>
            </w:r>
            <w:proofErr w:type="spellEnd"/>
            <w:r w:rsidR="00C45B72">
              <w:rPr>
                <w:rFonts w:ascii="Arial" w:hAnsi="Arial"/>
                <w:color w:val="000000"/>
                <w:sz w:val="18"/>
                <w:lang w:val="nl-NL"/>
              </w:rPr>
              <w:t>.</w:t>
            </w:r>
          </w:p>
        </w:tc>
        <w:tc>
          <w:tcPr>
            <w:tcW w:w="1499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1604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  <w:tc>
          <w:tcPr>
            <w:tcW w:w="444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838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1258" w:type="dxa"/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  <w:lang w:val="nl-NL"/>
              </w:rPr>
            </w:pPr>
          </w:p>
        </w:tc>
        <w:tc>
          <w:tcPr>
            <w:tcW w:w="2512" w:type="dxa"/>
            <w:gridSpan w:val="3"/>
          </w:tcPr>
          <w:p w:rsidR="00C45B72" w:rsidRDefault="00FC26E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L’Administrateur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général</w:t>
            </w:r>
            <w:proofErr w:type="spellEnd"/>
          </w:p>
        </w:tc>
      </w:tr>
      <w:tr w:rsidR="00C45B72">
        <w:trPr>
          <w:trHeight w:val="670"/>
        </w:trPr>
        <w:tc>
          <w:tcPr>
            <w:tcW w:w="10106" w:type="dxa"/>
            <w:gridSpan w:val="11"/>
            <w:tcBorders>
              <w:bottom w:val="nil"/>
            </w:tcBorders>
          </w:tcPr>
          <w:p w:rsidR="00C45B72" w:rsidRDefault="00C45B7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18"/>
                <w:lang w:val="nl-NL"/>
              </w:rPr>
            </w:pPr>
          </w:p>
        </w:tc>
      </w:tr>
    </w:tbl>
    <w:p w:rsidR="00DD44D9" w:rsidRDefault="00DD44D9">
      <w:pPr>
        <w:rPr>
          <w:lang w:val="nl-NL"/>
        </w:rPr>
      </w:pPr>
    </w:p>
    <w:tbl>
      <w:tblPr>
        <w:tblW w:w="1208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406"/>
        <w:gridCol w:w="837"/>
        <w:gridCol w:w="1056"/>
        <w:gridCol w:w="80"/>
        <w:gridCol w:w="62"/>
        <w:gridCol w:w="121"/>
        <w:gridCol w:w="540"/>
        <w:gridCol w:w="407"/>
        <w:gridCol w:w="837"/>
        <w:gridCol w:w="189"/>
        <w:gridCol w:w="255"/>
        <w:gridCol w:w="838"/>
        <w:gridCol w:w="3759"/>
        <w:gridCol w:w="15"/>
        <w:gridCol w:w="65"/>
        <w:gridCol w:w="841"/>
        <w:gridCol w:w="1067"/>
      </w:tblGrid>
      <w:tr w:rsidR="005F301F" w:rsidTr="00E51128">
        <w:trPr>
          <w:gridAfter w:val="4"/>
          <w:wAfter w:w="1988" w:type="dxa"/>
          <w:cantSplit/>
          <w:trHeight w:val="841"/>
        </w:trPr>
        <w:tc>
          <w:tcPr>
            <w:tcW w:w="549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01F" w:rsidRPr="00FC26ED" w:rsidRDefault="00FC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FC26ED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lastRenderedPageBreak/>
              <w:t>COMPOSITION QUALITATIVE</w:t>
            </w:r>
          </w:p>
          <w:p w:rsidR="005F301F" w:rsidRPr="00FC26ED" w:rsidRDefault="005F3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5F301F" w:rsidRPr="00FC26ED" w:rsidRDefault="00FC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val="fr-FR"/>
              </w:rPr>
              <w:t>(D.C.I. ou à défaut dénomination usuelle commune)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01F" w:rsidRDefault="00FC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COMPOSITION QUANTITATIVE</w:t>
            </w:r>
          </w:p>
        </w:tc>
      </w:tr>
      <w:tr w:rsidR="005F301F" w:rsidTr="00E51128">
        <w:trPr>
          <w:gridAfter w:val="1"/>
          <w:wAfter w:w="1067" w:type="dxa"/>
          <w:cantSplit/>
          <w:trHeight w:val="118"/>
        </w:trPr>
        <w:tc>
          <w:tcPr>
            <w:tcW w:w="5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3759" w:type="dxa"/>
            <w:tcBorders>
              <w:bottom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  <w:tc>
          <w:tcPr>
            <w:tcW w:w="841" w:type="dxa"/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2"/>
                <w:szCs w:val="20"/>
                <w:lang w:val="nl-NL"/>
              </w:rPr>
            </w:pPr>
          </w:p>
        </w:tc>
      </w:tr>
      <w:tr w:rsidR="005F301F" w:rsidTr="00E51128">
        <w:trPr>
          <w:gridAfter w:val="1"/>
          <w:wAfter w:w="1067" w:type="dxa"/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</w:tcBorders>
            <w:shd w:val="solid" w:color="C0C0C0" w:fill="auto"/>
          </w:tcPr>
          <w:p w:rsidR="005F301F" w:rsidRDefault="00FC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  <w:t>PRINCIPES ACTIFS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759" w:type="dxa"/>
            <w:tcBorders>
              <w:top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41" w:type="dxa"/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F301F" w:rsidTr="00E51128">
        <w:trPr>
          <w:gridAfter w:val="4"/>
          <w:wAfter w:w="1988" w:type="dxa"/>
          <w:cantSplit/>
          <w:trHeight w:val="2267"/>
        </w:trPr>
        <w:tc>
          <w:tcPr>
            <w:tcW w:w="5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2"/>
          </w:p>
        </w:tc>
        <w:tc>
          <w:tcPr>
            <w:tcW w:w="4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3"/>
          </w:p>
        </w:tc>
      </w:tr>
      <w:tr w:rsidR="005F301F" w:rsidTr="00E51128">
        <w:trPr>
          <w:gridAfter w:val="4"/>
          <w:wAfter w:w="1988" w:type="dxa"/>
          <w:cantSplit/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</w:tcBorders>
            <w:shd w:val="solid" w:color="C0C0C0" w:fill="auto"/>
          </w:tcPr>
          <w:p w:rsidR="005F301F" w:rsidRDefault="00FC2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nl-NL"/>
              </w:rPr>
              <w:t>AUTRES COMPOSANTS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1F" w:rsidRDefault="005F30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5F301F" w:rsidTr="00F31953">
        <w:trPr>
          <w:gridAfter w:val="4"/>
          <w:wAfter w:w="1988" w:type="dxa"/>
          <w:cantSplit/>
          <w:trHeight w:val="4101"/>
        </w:trPr>
        <w:tc>
          <w:tcPr>
            <w:tcW w:w="5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4"/>
          </w:p>
        </w:tc>
        <w:tc>
          <w:tcPr>
            <w:tcW w:w="4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F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F301F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F301F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5"/>
          </w:p>
        </w:tc>
      </w:tr>
      <w:tr w:rsidR="00DD44D9" w:rsidTr="00E51128">
        <w:trPr>
          <w:gridAfter w:val="3"/>
          <w:wAfter w:w="1973" w:type="dxa"/>
          <w:cantSplit/>
          <w:trHeight w:val="379"/>
        </w:trPr>
        <w:tc>
          <w:tcPr>
            <w:tcW w:w="3270" w:type="dxa"/>
            <w:gridSpan w:val="7"/>
            <w:tcBorders>
              <w:left w:val="single" w:sz="4" w:space="0" w:color="auto"/>
            </w:tcBorders>
            <w:vAlign w:val="center"/>
          </w:tcPr>
          <w:p w:rsidR="00DD44D9" w:rsidRDefault="00DD44D9" w:rsidP="00E764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8"/>
            <w:vMerge w:val="restart"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B84EAF" w:rsidRDefault="00B84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B84EAF" w:rsidRDefault="00B84E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E51128">
        <w:trPr>
          <w:gridAfter w:val="3"/>
          <w:wAfter w:w="1973" w:type="dxa"/>
          <w:cantSplit/>
          <w:trHeight w:val="312"/>
        </w:trPr>
        <w:tc>
          <w:tcPr>
            <w:tcW w:w="708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56" w:type="dxa"/>
            <w:gridSpan w:val="5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8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E73A41" w:rsidTr="00E51128">
        <w:trPr>
          <w:gridAfter w:val="3"/>
          <w:wAfter w:w="1973" w:type="dxa"/>
          <w:cantSplit/>
          <w:trHeight w:val="312"/>
        </w:trPr>
        <w:tc>
          <w:tcPr>
            <w:tcW w:w="3270" w:type="dxa"/>
            <w:gridSpan w:val="7"/>
            <w:tcBorders>
              <w:left w:val="single" w:sz="4" w:space="0" w:color="auto"/>
            </w:tcBorders>
          </w:tcPr>
          <w:p w:rsidR="00DD44D9" w:rsidRPr="00FB4C34" w:rsidRDefault="00FB4C34" w:rsidP="00FB4C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Espèce(s) cible(s)</w:t>
            </w: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auxque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</w:t>
            </w: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e</w:t>
            </w: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 le médicament est destiné</w:t>
            </w:r>
            <w:r w:rsidR="00AC42F0"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6840" w:type="dxa"/>
            <w:gridSpan w:val="8"/>
            <w:vMerge w:val="restart"/>
            <w:tcBorders>
              <w:right w:val="single" w:sz="4" w:space="0" w:color="auto"/>
            </w:tcBorders>
          </w:tcPr>
          <w:p w:rsidR="00DD44D9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73A4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E73A41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E73A41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E73A41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E73A41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E73A41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6"/>
          </w:p>
        </w:tc>
      </w:tr>
      <w:tr w:rsidR="00DD44D9" w:rsidRPr="00E73A41" w:rsidTr="00E51128">
        <w:trPr>
          <w:gridAfter w:val="3"/>
          <w:wAfter w:w="1973" w:type="dxa"/>
          <w:cantSplit/>
          <w:trHeight w:val="312"/>
        </w:trPr>
        <w:tc>
          <w:tcPr>
            <w:tcW w:w="708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19" w:type="dxa"/>
            <w:gridSpan w:val="4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8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E51128">
        <w:trPr>
          <w:gridAfter w:val="3"/>
          <w:wAfter w:w="1973" w:type="dxa"/>
          <w:cantSplit/>
          <w:trHeight w:val="312"/>
        </w:trPr>
        <w:tc>
          <w:tcPr>
            <w:tcW w:w="3270" w:type="dxa"/>
            <w:gridSpan w:val="7"/>
            <w:tcBorders>
              <w:left w:val="single" w:sz="4" w:space="0" w:color="auto"/>
            </w:tcBorders>
          </w:tcPr>
          <w:p w:rsidR="00DD44D9" w:rsidRDefault="00FB4C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(s)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d’administration</w:t>
            </w:r>
            <w:proofErr w:type="spellEnd"/>
            <w:r w:rsidR="00DD44D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:</w:t>
            </w:r>
          </w:p>
        </w:tc>
        <w:tc>
          <w:tcPr>
            <w:tcW w:w="6840" w:type="dxa"/>
            <w:gridSpan w:val="8"/>
            <w:vMerge w:val="restart"/>
            <w:tcBorders>
              <w:right w:val="single" w:sz="4" w:space="0" w:color="auto"/>
            </w:tcBorders>
          </w:tcPr>
          <w:p w:rsidR="00DD44D9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D44D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7"/>
          </w:p>
        </w:tc>
      </w:tr>
      <w:tr w:rsidR="00DD44D9" w:rsidTr="00E51128">
        <w:trPr>
          <w:gridAfter w:val="3"/>
          <w:wAfter w:w="1973" w:type="dxa"/>
          <w:cantSplit/>
          <w:trHeight w:val="312"/>
        </w:trPr>
        <w:tc>
          <w:tcPr>
            <w:tcW w:w="708" w:type="dxa"/>
            <w:tcBorders>
              <w:left w:val="single" w:sz="4" w:space="0" w:color="auto"/>
            </w:tcBorders>
          </w:tcPr>
          <w:p w:rsidR="00DD44D9" w:rsidRPr="00FB4C34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DD44D9" w:rsidRPr="00FB4C34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37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319" w:type="dxa"/>
            <w:gridSpan w:val="4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8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Tr="00E51128">
        <w:trPr>
          <w:gridAfter w:val="3"/>
          <w:wAfter w:w="1973" w:type="dxa"/>
          <w:cantSplit/>
          <w:trHeight w:val="312"/>
        </w:trPr>
        <w:tc>
          <w:tcPr>
            <w:tcW w:w="3270" w:type="dxa"/>
            <w:gridSpan w:val="7"/>
            <w:tcBorders>
              <w:left w:val="single" w:sz="4" w:space="0" w:color="auto"/>
            </w:tcBorders>
          </w:tcPr>
          <w:p w:rsidR="00FB4C34" w:rsidRPr="00FB4C34" w:rsidRDefault="00FB4C34" w:rsidP="00FB4C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Matériau d'emballage et taille</w:t>
            </w:r>
          </w:p>
          <w:p w:rsidR="00DD44D9" w:rsidRPr="00FB4C34" w:rsidRDefault="00FB4C34" w:rsidP="00FB4C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FB4C3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conditionnement</w:t>
            </w:r>
            <w:r w:rsidR="00DD44D9" w:rsidRPr="00FB4C34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6840" w:type="dxa"/>
            <w:gridSpan w:val="8"/>
            <w:tcBorders>
              <w:right w:val="single" w:sz="4" w:space="0" w:color="auto"/>
            </w:tcBorders>
          </w:tcPr>
          <w:p w:rsidR="00DD44D9" w:rsidRDefault="00A7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DD44D9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DD44D9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  <w:bookmarkEnd w:id="8"/>
          </w:p>
        </w:tc>
      </w:tr>
      <w:tr w:rsidR="00DD44D9" w:rsidTr="00E51128">
        <w:trPr>
          <w:cantSplit/>
          <w:trHeight w:val="312"/>
        </w:trPr>
        <w:tc>
          <w:tcPr>
            <w:tcW w:w="3007" w:type="dxa"/>
            <w:gridSpan w:val="4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0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56" w:type="dxa"/>
            <w:gridSpan w:val="6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7"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AB708A" w:rsidTr="00E51128">
        <w:trPr>
          <w:gridAfter w:val="3"/>
          <w:wAfter w:w="1973" w:type="dxa"/>
          <w:cantSplit/>
          <w:trHeight w:val="593"/>
        </w:trPr>
        <w:tc>
          <w:tcPr>
            <w:tcW w:w="3007" w:type="dxa"/>
            <w:gridSpan w:val="4"/>
            <w:tcBorders>
              <w:left w:val="single" w:sz="4" w:space="0" w:color="auto"/>
            </w:tcBorders>
          </w:tcPr>
          <w:p w:rsidR="00DD44D9" w:rsidRDefault="00DD44D9" w:rsidP="00E511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42" w:type="dxa"/>
            <w:gridSpan w:val="2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21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8"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AB708A" w:rsidTr="00E51128">
        <w:trPr>
          <w:gridAfter w:val="3"/>
          <w:wAfter w:w="1973" w:type="dxa"/>
          <w:cantSplit/>
          <w:trHeight w:val="312"/>
        </w:trPr>
        <w:tc>
          <w:tcPr>
            <w:tcW w:w="3270" w:type="dxa"/>
            <w:gridSpan w:val="7"/>
            <w:tcBorders>
              <w:left w:val="single" w:sz="4" w:space="0" w:color="auto"/>
            </w:tcBorders>
          </w:tcPr>
          <w:p w:rsidR="00DD44D9" w:rsidRPr="00E51128" w:rsidRDefault="00DD44D9" w:rsidP="00E5112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8"/>
            <w:vMerge w:val="restart"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AB708A" w:rsidTr="00E51128">
        <w:trPr>
          <w:gridAfter w:val="3"/>
          <w:wAfter w:w="1973" w:type="dxa"/>
          <w:cantSplit/>
          <w:trHeight w:val="312"/>
        </w:trPr>
        <w:tc>
          <w:tcPr>
            <w:tcW w:w="708" w:type="dxa"/>
            <w:tcBorders>
              <w:lef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06" w:type="dxa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156" w:type="dxa"/>
            <w:gridSpan w:val="5"/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6840" w:type="dxa"/>
            <w:gridSpan w:val="8"/>
            <w:vMerge/>
            <w:tcBorders>
              <w:right w:val="single" w:sz="4" w:space="0" w:color="auto"/>
            </w:tcBorders>
          </w:tcPr>
          <w:p w:rsidR="00DD44D9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</w:tc>
      </w:tr>
      <w:tr w:rsidR="00DD44D9" w:rsidRPr="00F9087D" w:rsidTr="00E51128">
        <w:trPr>
          <w:gridAfter w:val="3"/>
          <w:wAfter w:w="1973" w:type="dxa"/>
          <w:cantSplit/>
          <w:trHeight w:val="724"/>
        </w:trPr>
        <w:tc>
          <w:tcPr>
            <w:tcW w:w="3810" w:type="dxa"/>
            <w:gridSpan w:val="8"/>
            <w:tcBorders>
              <w:left w:val="single" w:sz="4" w:space="0" w:color="auto"/>
            </w:tcBorders>
          </w:tcPr>
          <w:p w:rsidR="00DD44D9" w:rsidRPr="00F9087D" w:rsidRDefault="00862645" w:rsidP="008626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F9087D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Responsable(s) de la libération des lots</w:t>
            </w:r>
            <w:r w:rsidR="008312A7" w:rsidRPr="00F9087D">
              <w:rPr>
                <w:rFonts w:ascii="Arial" w:hAnsi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6300" w:type="dxa"/>
            <w:gridSpan w:val="7"/>
            <w:tcBorders>
              <w:right w:val="single" w:sz="4" w:space="0" w:color="auto"/>
            </w:tcBorders>
          </w:tcPr>
          <w:p w:rsidR="00DD44D9" w:rsidRPr="00F9087D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  <w:tr w:rsidR="00DD44D9" w:rsidRPr="00F9087D" w:rsidTr="00E73A41">
        <w:trPr>
          <w:gridAfter w:val="3"/>
          <w:wAfter w:w="1973" w:type="dxa"/>
          <w:cantSplit/>
          <w:trHeight w:val="1539"/>
        </w:trPr>
        <w:tc>
          <w:tcPr>
            <w:tcW w:w="101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D9" w:rsidRPr="00F9087D" w:rsidRDefault="00DD4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</w:tc>
      </w:tr>
    </w:tbl>
    <w:p w:rsidR="00DD44D9" w:rsidRPr="00F9087D" w:rsidRDefault="00DD44D9" w:rsidP="00F31953">
      <w:pPr>
        <w:jc w:val="both"/>
        <w:rPr>
          <w:lang w:val="fr-BE"/>
        </w:rPr>
      </w:pPr>
    </w:p>
    <w:sectPr w:rsidR="00DD44D9" w:rsidRPr="00F9087D" w:rsidSect="00F45373"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801800"/>
    <w:rsid w:val="000954EA"/>
    <w:rsid w:val="000A516C"/>
    <w:rsid w:val="0010030E"/>
    <w:rsid w:val="00135CAB"/>
    <w:rsid w:val="00185EBD"/>
    <w:rsid w:val="002A4774"/>
    <w:rsid w:val="003D5408"/>
    <w:rsid w:val="00493DAC"/>
    <w:rsid w:val="004C436E"/>
    <w:rsid w:val="005204BF"/>
    <w:rsid w:val="00584E94"/>
    <w:rsid w:val="005940D0"/>
    <w:rsid w:val="005F301F"/>
    <w:rsid w:val="00605216"/>
    <w:rsid w:val="006A0139"/>
    <w:rsid w:val="006E4452"/>
    <w:rsid w:val="00721AC0"/>
    <w:rsid w:val="00771ECA"/>
    <w:rsid w:val="00775F44"/>
    <w:rsid w:val="007C2FE2"/>
    <w:rsid w:val="007F3EC0"/>
    <w:rsid w:val="00801800"/>
    <w:rsid w:val="008312A7"/>
    <w:rsid w:val="00843B1B"/>
    <w:rsid w:val="00862645"/>
    <w:rsid w:val="008648EE"/>
    <w:rsid w:val="008939C8"/>
    <w:rsid w:val="009E0FA2"/>
    <w:rsid w:val="009E5290"/>
    <w:rsid w:val="00A229FF"/>
    <w:rsid w:val="00A45A45"/>
    <w:rsid w:val="00A649C9"/>
    <w:rsid w:val="00A71046"/>
    <w:rsid w:val="00AB708A"/>
    <w:rsid w:val="00AC42F0"/>
    <w:rsid w:val="00AD5A3E"/>
    <w:rsid w:val="00B13044"/>
    <w:rsid w:val="00B84EAF"/>
    <w:rsid w:val="00C2059E"/>
    <w:rsid w:val="00C45B72"/>
    <w:rsid w:val="00DD44D9"/>
    <w:rsid w:val="00DD7EEC"/>
    <w:rsid w:val="00E24F27"/>
    <w:rsid w:val="00E3282E"/>
    <w:rsid w:val="00E51128"/>
    <w:rsid w:val="00E73A41"/>
    <w:rsid w:val="00E76439"/>
    <w:rsid w:val="00F072E5"/>
    <w:rsid w:val="00F1178E"/>
    <w:rsid w:val="00F212B8"/>
    <w:rsid w:val="00F31953"/>
    <w:rsid w:val="00F45373"/>
    <w:rsid w:val="00F54D88"/>
    <w:rsid w:val="00F75813"/>
    <w:rsid w:val="00F9087D"/>
    <w:rsid w:val="00FB4C34"/>
    <w:rsid w:val="00FC26ED"/>
    <w:rsid w:val="00F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373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F45373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000000"/>
      <w:sz w:val="20"/>
      <w:szCs w:val="20"/>
      <w:u w:val="single"/>
      <w:lang w:val="nl-NL"/>
    </w:rPr>
  </w:style>
  <w:style w:type="paragraph" w:styleId="Titre2">
    <w:name w:val="heading 2"/>
    <w:basedOn w:val="Normal"/>
    <w:next w:val="Normal"/>
    <w:qFormat/>
    <w:rsid w:val="00F45373"/>
    <w:pPr>
      <w:keepNext/>
      <w:jc w:val="center"/>
      <w:outlineLvl w:val="1"/>
    </w:pPr>
    <w:rPr>
      <w:rFonts w:ascii="Arial" w:hAnsi="Arial" w:cs="Arial"/>
      <w:i/>
      <w:iCs/>
      <w:sz w:val="20"/>
      <w:szCs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F45373"/>
    <w:pPr>
      <w:autoSpaceDE w:val="0"/>
      <w:autoSpaceDN w:val="0"/>
      <w:adjustRightInd w:val="0"/>
      <w:ind w:left="1080" w:right="1406"/>
    </w:pPr>
    <w:rPr>
      <w:rFonts w:cs="Arial"/>
      <w:color w:val="000000"/>
      <w:sz w:val="20"/>
      <w:szCs w:val="20"/>
      <w:lang w:val="nl-NL"/>
    </w:rPr>
  </w:style>
  <w:style w:type="paragraph" w:styleId="Textedebulles">
    <w:name w:val="Balloon Text"/>
    <w:basedOn w:val="Normal"/>
    <w:semiHidden/>
    <w:rsid w:val="008018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605216"/>
    <w:rPr>
      <w:sz w:val="16"/>
      <w:szCs w:val="16"/>
    </w:rPr>
  </w:style>
  <w:style w:type="paragraph" w:styleId="Commentaire">
    <w:name w:val="annotation text"/>
    <w:basedOn w:val="Normal"/>
    <w:link w:val="CommentaireCar"/>
    <w:rsid w:val="006052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052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052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05216"/>
    <w:rPr>
      <w:b/>
      <w:bCs/>
    </w:rPr>
  </w:style>
  <w:style w:type="paragraph" w:styleId="Corpsdetexte">
    <w:name w:val="Body Text"/>
    <w:basedOn w:val="Normal"/>
    <w:link w:val="CorpsdetexteCar"/>
    <w:rsid w:val="008939C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939C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dg3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Maerckx</cp:lastModifiedBy>
  <cp:revision>7</cp:revision>
  <dcterms:created xsi:type="dcterms:W3CDTF">2014-06-18T08:44:00Z</dcterms:created>
  <dcterms:modified xsi:type="dcterms:W3CDTF">2014-06-18T10:02:00Z</dcterms:modified>
</cp:coreProperties>
</file>