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6"/>
        <w:gridCol w:w="666"/>
        <w:gridCol w:w="20"/>
        <w:gridCol w:w="165"/>
        <w:gridCol w:w="359"/>
        <w:gridCol w:w="181"/>
        <w:gridCol w:w="1188"/>
        <w:gridCol w:w="620"/>
        <w:gridCol w:w="361"/>
        <w:gridCol w:w="185"/>
        <w:gridCol w:w="201"/>
        <w:gridCol w:w="154"/>
        <w:gridCol w:w="386"/>
        <w:gridCol w:w="154"/>
        <w:gridCol w:w="549"/>
        <w:gridCol w:w="12"/>
        <w:gridCol w:w="367"/>
        <w:gridCol w:w="520"/>
        <w:gridCol w:w="361"/>
        <w:gridCol w:w="187"/>
        <w:gridCol w:w="190"/>
        <w:gridCol w:w="162"/>
        <w:gridCol w:w="18"/>
        <w:gridCol w:w="574"/>
        <w:gridCol w:w="7"/>
        <w:gridCol w:w="129"/>
        <w:gridCol w:w="355"/>
        <w:gridCol w:w="370"/>
        <w:gridCol w:w="350"/>
        <w:gridCol w:w="15"/>
        <w:gridCol w:w="345"/>
        <w:gridCol w:w="377"/>
        <w:gridCol w:w="540"/>
        <w:gridCol w:w="180"/>
      </w:tblGrid>
      <w:tr w:rsidR="00F86C5D" w:rsidRPr="00523565" w:rsidTr="00AD48FC">
        <w:trPr>
          <w:cantSplit/>
          <w:trHeight w:val="903"/>
          <w:hidden w:val="0"/>
        </w:trPr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3"/>
            </w:tblGrid>
            <w:tr w:rsidR="00F86C5D" w:rsidTr="00710F50">
              <w:trPr>
                <w:trHeight w:val="899"/>
                <w:hidden w:val="0"/>
              </w:trPr>
              <w:tc>
                <w:tcPr>
                  <w:tcW w:w="1353" w:type="dxa"/>
                </w:tcPr>
                <w:p w:rsidR="00F86C5D" w:rsidRDefault="00523565" w:rsidP="00710F50">
                  <w:pPr>
                    <w:pStyle w:val="Titre5"/>
                    <w:rPr>
                      <w:vanish w:val="0"/>
                    </w:rPr>
                  </w:pPr>
                  <w:bookmarkStart w:id="0" w:name="_GoBack"/>
                  <w:bookmarkEnd w:id="0"/>
                  <w:r>
                    <w:rPr>
                      <w:noProof/>
                      <w:vanish w:val="0"/>
                      <w:lang w:val="en-GB" w:eastAsia="en-GB"/>
                    </w:rPr>
                    <w:drawing>
                      <wp:inline distT="0" distB="0" distL="0" distR="0" wp14:anchorId="5C04BE0B" wp14:editId="3CFB99C4">
                        <wp:extent cx="636300" cy="491837"/>
                        <wp:effectExtent l="0" t="0" r="0" b="3810"/>
                        <wp:docPr id="1" name="Image 1" descr="eu-f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u-f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68" cy="510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6C5D" w:rsidRDefault="00F86C5D" w:rsidP="00710F50">
            <w:pPr>
              <w:pStyle w:val="Titre5"/>
              <w:rPr>
                <w:vanish w:val="0"/>
              </w:rPr>
            </w:pPr>
          </w:p>
        </w:tc>
        <w:tc>
          <w:tcPr>
            <w:tcW w:w="956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pStyle w:val="Titre2"/>
              <w:spacing w:after="60"/>
              <w:ind w:right="57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caps w:val="0"/>
                <w:sz w:val="18"/>
                <w:lang w:val="fr-BE"/>
              </w:rPr>
              <w:t>Communauté européenne – EUROPEAN COMMUNITY</w:t>
            </w:r>
          </w:p>
          <w:p w:rsidR="00F86C5D" w:rsidRDefault="00F86C5D" w:rsidP="00710F50">
            <w:pPr>
              <w:pStyle w:val="Titre3"/>
              <w:spacing w:after="60"/>
              <w:rPr>
                <w:sz w:val="16"/>
                <w:lang w:val="fr-FR"/>
              </w:rPr>
            </w:pPr>
            <w:r>
              <w:rPr>
                <w:caps w:val="0"/>
                <w:sz w:val="16"/>
                <w:lang w:val="fr-FR"/>
              </w:rPr>
              <w:t xml:space="preserve">MARCHANDISES SOUMISES AU CONTRÔLE À L’IMPORTATION - </w:t>
            </w:r>
            <w:r>
              <w:rPr>
                <w:sz w:val="20"/>
                <w:lang w:val="fr-FR"/>
              </w:rPr>
              <w:t>GOODS SUBJECT TO IMPORT CONTROL</w:t>
            </w:r>
          </w:p>
          <w:p w:rsidR="00F86C5D" w:rsidRDefault="00F86C5D" w:rsidP="00710F50">
            <w:pPr>
              <w:pStyle w:val="Titre4"/>
              <w:rPr>
                <w:lang w:val="fr-FR"/>
              </w:rPr>
            </w:pPr>
            <w:r>
              <w:rPr>
                <w:caps w:val="0"/>
                <w:sz w:val="14"/>
                <w:lang w:val="fr-FR"/>
              </w:rPr>
              <w:t xml:space="preserve">Précurseurs de drogues - Règlement </w:t>
            </w:r>
            <w:r>
              <w:rPr>
                <w:sz w:val="14"/>
                <w:lang w:val="fr-FR"/>
              </w:rPr>
              <w:t xml:space="preserve">(cE) N°  111/2005                                                                                                    </w:t>
            </w:r>
            <w:r>
              <w:rPr>
                <w:caps w:val="0"/>
                <w:sz w:val="14"/>
                <w:lang w:val="fr-FR"/>
              </w:rPr>
              <w:t>Autorisation d’importation</w:t>
            </w:r>
            <w:r>
              <w:rPr>
                <w:sz w:val="14"/>
                <w:lang w:val="fr-FR"/>
              </w:rPr>
              <w:br/>
            </w:r>
            <w:r>
              <w:rPr>
                <w:lang w:val="fr-FR"/>
              </w:rPr>
              <w:t>DRUG PRECURSORS – REGULATION (EC) N° 111/2005                                                                      IMPORT AUTHORISATION</w:t>
            </w:r>
          </w:p>
        </w:tc>
      </w:tr>
      <w:tr w:rsidR="00F86C5D" w:rsidTr="00AD48FC">
        <w:trPr>
          <w:cantSplit/>
          <w:trHeight w:hRule="exact" w:val="39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C5D" w:rsidRPr="0072796C" w:rsidRDefault="00F86C5D" w:rsidP="00710F50">
            <w:pPr>
              <w:ind w:left="113" w:right="113"/>
              <w:jc w:val="center"/>
              <w:rPr>
                <w:rFonts w:ascii="Arial" w:hAnsi="Arial" w:cs="Arial"/>
                <w:sz w:val="14"/>
                <w:lang w:val="fr-BE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5D" w:rsidRPr="0072796C" w:rsidRDefault="00F86C5D" w:rsidP="00710F50">
            <w:pPr>
              <w:pStyle w:val="Titre1"/>
              <w:jc w:val="center"/>
              <w:rPr>
                <w:rFonts w:ascii="Arial" w:hAnsi="Arial" w:cs="Arial"/>
                <w:b/>
                <w:bCs/>
                <w:vanish w:val="0"/>
                <w:sz w:val="16"/>
                <w:lang w:val="fr-BE"/>
              </w:rPr>
            </w:pPr>
          </w:p>
        </w:tc>
        <w:tc>
          <w:tcPr>
            <w:tcW w:w="5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Importateur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 xml:space="preserve"> (nom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adresse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>)-IMPORTER (NAME AND ADDRESS)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2. Authorisation N°-AUTHORISATION N°:</w:t>
            </w:r>
          </w:p>
        </w:tc>
        <w:tc>
          <w:tcPr>
            <w:tcW w:w="1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ind w:left="788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pStyle w:val="Titre6"/>
            </w:pPr>
            <w:r>
              <w:t>F</w:t>
            </w:r>
          </w:p>
        </w:tc>
      </w:tr>
      <w:tr w:rsidR="00F86C5D" w:rsidTr="00AD48FC">
        <w:trPr>
          <w:cantSplit/>
          <w:trHeight w:hRule="exact"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C5D" w:rsidRDefault="00F86C5D" w:rsidP="00710F50">
            <w:pPr>
              <w:ind w:left="113" w:right="113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C5D" w:rsidRDefault="00F86C5D" w:rsidP="00710F50">
            <w:pPr>
              <w:pStyle w:val="Titre1"/>
              <w:spacing w:before="120"/>
              <w:ind w:left="113" w:right="113"/>
              <w:rPr>
                <w:rFonts w:ascii="Arial" w:hAnsi="Arial" w:cs="Arial"/>
                <w:vanish w:val="0"/>
                <w:sz w:val="14"/>
                <w:lang w:val="en-US"/>
              </w:rPr>
            </w:pPr>
          </w:p>
        </w:tc>
        <w:bookmarkStart w:id="1" w:name="Vak1"/>
        <w:tc>
          <w:tcPr>
            <w:tcW w:w="518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F86C5D" w:rsidRDefault="00F86C5D" w:rsidP="00710F50">
            <w:pPr>
              <w:rPr>
                <w:rFonts w:ascii="Arial" w:hAnsi="Arial" w:cs="Arial"/>
                <w:sz w:val="12"/>
              </w:rPr>
            </w:pPr>
            <w:proofErr w:type="spellStart"/>
            <w:r>
              <w:rPr>
                <w:rFonts w:ascii="Arial" w:hAnsi="Arial" w:cs="Arial"/>
                <w:sz w:val="12"/>
              </w:rPr>
              <w:t>Délivrance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(Date)-</w:t>
            </w:r>
            <w:r>
              <w:rPr>
                <w:rFonts w:ascii="Arial" w:hAnsi="Arial" w:cs="Arial"/>
                <w:sz w:val="12"/>
              </w:rPr>
              <w:br/>
              <w:t>ISSUED (DATE):</w:t>
            </w:r>
          </w:p>
        </w:tc>
        <w:tc>
          <w:tcPr>
            <w:tcW w:w="11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F86C5D" w:rsidRDefault="00F86C5D" w:rsidP="00710F50">
            <w:pPr>
              <w:spacing w:after="40"/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F86C5D" w:rsidRDefault="00F86C5D" w:rsidP="00710F50">
            <w:pPr>
              <w:ind w:left="34"/>
              <w:rPr>
                <w:rFonts w:ascii="Arial" w:hAnsi="Arial" w:cs="Arial"/>
                <w:sz w:val="12"/>
              </w:rPr>
            </w:pPr>
            <w:proofErr w:type="spellStart"/>
            <w:r>
              <w:rPr>
                <w:rFonts w:ascii="Arial" w:hAnsi="Arial" w:cs="Arial"/>
                <w:sz w:val="12"/>
              </w:rPr>
              <w:t>Lieu</w:t>
            </w:r>
            <w:proofErr w:type="spellEnd"/>
            <w:r>
              <w:rPr>
                <w:rFonts w:ascii="Arial" w:hAnsi="Arial" w:cs="Arial"/>
                <w:sz w:val="12"/>
              </w:rPr>
              <w:t>-</w:t>
            </w:r>
            <w:r>
              <w:rPr>
                <w:rFonts w:ascii="Arial" w:hAnsi="Arial" w:cs="Arial"/>
                <w:sz w:val="12"/>
              </w:rPr>
              <w:br/>
              <w:t>AT:</w:t>
            </w:r>
          </w:p>
        </w:tc>
        <w:tc>
          <w:tcPr>
            <w:tcW w:w="21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F86C5D" w:rsidRDefault="00F86C5D" w:rsidP="00710F50">
            <w:pPr>
              <w:spacing w:after="4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86C5D" w:rsidTr="00AD48FC">
        <w:trPr>
          <w:cantSplit/>
          <w:trHeight w:hRule="exact" w:val="4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C5D" w:rsidRDefault="00F86C5D" w:rsidP="00710F50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C5D" w:rsidRDefault="00F86C5D" w:rsidP="00710F50">
            <w:pPr>
              <w:pStyle w:val="Titre1"/>
              <w:ind w:left="113" w:right="113"/>
              <w:jc w:val="center"/>
              <w:rPr>
                <w:rFonts w:ascii="Arial" w:hAnsi="Arial" w:cs="Arial"/>
                <w:vanish w:val="0"/>
                <w:sz w:val="18"/>
                <w:lang w:val="fr-FR"/>
              </w:rPr>
            </w:pPr>
          </w:p>
        </w:tc>
        <w:tc>
          <w:tcPr>
            <w:tcW w:w="51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spacing w:before="40"/>
              <w:rPr>
                <w:sz w:val="14"/>
                <w:lang w:val="fr-FR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1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spacing w:before="40"/>
              <w:ind w:left="35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1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F86C5D" w:rsidTr="00AD48FC">
        <w:trPr>
          <w:cantSplit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C5D" w:rsidRDefault="00F86C5D" w:rsidP="00710F5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51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BE"/>
              </w:rPr>
            </w:pPr>
            <w:r>
              <w:rPr>
                <w:rFonts w:ascii="Arial" w:hAnsi="Arial" w:cs="Arial"/>
                <w:sz w:val="12"/>
                <w:lang w:val="fr-BE"/>
              </w:rPr>
              <w:t xml:space="preserve">3. </w:t>
            </w:r>
            <w:r>
              <w:rPr>
                <w:rFonts w:ascii="Arial" w:hAnsi="Arial" w:cs="Arial"/>
                <w:sz w:val="12"/>
                <w:lang w:val="fr-FR"/>
              </w:rPr>
              <w:t>Période de validité–PERIOD OF VALIDITY:</w:t>
            </w:r>
          </w:p>
        </w:tc>
      </w:tr>
      <w:tr w:rsidR="00F86C5D" w:rsidTr="00AD48FC">
        <w:trPr>
          <w:cantSplit/>
          <w:trHeight w:hRule="exact" w:val="4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BE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BE"/>
              </w:rPr>
            </w:pPr>
          </w:p>
        </w:tc>
        <w:tc>
          <w:tcPr>
            <w:tcW w:w="51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spacing w:before="40"/>
              <w:rPr>
                <w:rFonts w:ascii="Arial" w:hAnsi="Arial" w:cs="Arial"/>
                <w:sz w:val="14"/>
                <w:lang w:val="fr-BE"/>
              </w:rPr>
            </w:pPr>
          </w:p>
        </w:tc>
        <w:tc>
          <w:tcPr>
            <w:tcW w:w="2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spacing w:before="4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Début-BEGINNING:  </w:t>
            </w:r>
          </w:p>
        </w:tc>
        <w:tc>
          <w:tcPr>
            <w:tcW w:w="2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spacing w:before="4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Fin-END:  </w:t>
            </w:r>
          </w:p>
        </w:tc>
      </w:tr>
      <w:tr w:rsidR="00F86C5D" w:rsidTr="00AD48FC">
        <w:trPr>
          <w:cantSplit/>
          <w:trHeight w:hRule="exact" w:val="11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1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spacing w:before="40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ind w:left="213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ind w:left="393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ind w:left="393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F86C5D" w:rsidRPr="00523565" w:rsidTr="00AD48FC">
        <w:trPr>
          <w:cantSplit/>
          <w:trHeight w:hRule="exact" w:val="29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BE"/>
              </w:rPr>
            </w:pPr>
            <w:r>
              <w:rPr>
                <w:rFonts w:ascii="Arial" w:hAnsi="Arial" w:cs="Arial"/>
                <w:sz w:val="12"/>
                <w:lang w:val="fr-BE"/>
              </w:rPr>
              <w:t>4. Exportateur (nom et adresse)-EXPORTER (NAME  AND ADDRESS)</w:t>
            </w:r>
          </w:p>
        </w:tc>
        <w:tc>
          <w:tcPr>
            <w:tcW w:w="505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F86C5D" w:rsidRDefault="00F86C5D" w:rsidP="00710F50">
            <w:pPr>
              <w:rPr>
                <w:rFonts w:ascii="Arial" w:hAnsi="Arial" w:cs="Arial"/>
                <w:bCs/>
                <w:sz w:val="14"/>
                <w:szCs w:val="14"/>
                <w:lang w:val="fr-BE"/>
              </w:rPr>
            </w:pPr>
            <w:r>
              <w:rPr>
                <w:rFonts w:ascii="Arial" w:hAnsi="Arial" w:cs="Arial"/>
                <w:sz w:val="12"/>
                <w:lang w:val="fr-BE"/>
              </w:rPr>
              <w:t>5. Autorité de délivrance-ISSUING AUTHORITY:</w:t>
            </w:r>
            <w:r>
              <w:rPr>
                <w:rFonts w:ascii="Arial" w:hAnsi="Arial" w:cs="Arial"/>
                <w:sz w:val="12"/>
                <w:lang w:val="fr-BE"/>
              </w:rPr>
              <w:br/>
            </w:r>
            <w:r>
              <w:rPr>
                <w:rFonts w:ascii="Arial" w:hAnsi="Arial" w:cs="Arial"/>
                <w:sz w:val="12"/>
                <w:lang w:val="fr-BE"/>
              </w:rPr>
              <w:br/>
            </w:r>
            <w:r w:rsidRPr="00CD5372">
              <w:rPr>
                <w:rFonts w:ascii="Arial" w:hAnsi="Arial" w:cs="Arial"/>
                <w:bCs/>
                <w:sz w:val="14"/>
                <w:szCs w:val="14"/>
                <w:lang w:val="fr-BE"/>
              </w:rPr>
              <w:t>Agence Fédérale des Médicaments et des Produits de Santé</w:t>
            </w:r>
          </w:p>
          <w:p w:rsidR="00F86C5D" w:rsidRPr="00CD5372" w:rsidRDefault="00F86C5D" w:rsidP="00710F50">
            <w:pPr>
              <w:rPr>
                <w:rFonts w:ascii="Arial" w:hAnsi="Arial" w:cs="Arial"/>
                <w:bCs/>
                <w:sz w:val="14"/>
                <w:szCs w:val="14"/>
                <w:lang w:val="fr-BE"/>
              </w:rPr>
            </w:pPr>
            <w:r w:rsidRPr="00513EA5">
              <w:rPr>
                <w:rFonts w:ascii="Arial" w:hAnsi="Arial" w:cs="Arial"/>
                <w:bCs/>
                <w:sz w:val="16"/>
                <w:szCs w:val="16"/>
                <w:lang w:val="fr-BE"/>
              </w:rPr>
              <w:t>DG Inspection – Division Autorisations</w:t>
            </w:r>
          </w:p>
          <w:p w:rsidR="00F86C5D" w:rsidRPr="00CD5372" w:rsidRDefault="00F86C5D" w:rsidP="00710F50">
            <w:pPr>
              <w:rPr>
                <w:rFonts w:ascii="Arial" w:hAnsi="Arial" w:cs="Arial"/>
                <w:bCs/>
                <w:sz w:val="14"/>
                <w:szCs w:val="14"/>
                <w:lang w:val="fr-BE"/>
              </w:rPr>
            </w:pPr>
            <w:r w:rsidRPr="00CD5372">
              <w:rPr>
                <w:rFonts w:ascii="Arial" w:hAnsi="Arial" w:cs="Arial"/>
                <w:bCs/>
                <w:sz w:val="14"/>
                <w:szCs w:val="14"/>
                <w:lang w:val="fr-BE"/>
              </w:rPr>
              <w:t>Cellule Précurseurs</w:t>
            </w:r>
          </w:p>
          <w:p w:rsidR="00F86C5D" w:rsidRPr="00CD5372" w:rsidRDefault="00F86C5D" w:rsidP="00710F50">
            <w:pPr>
              <w:rPr>
                <w:rFonts w:ascii="Arial" w:hAnsi="Arial" w:cs="Arial"/>
                <w:bCs/>
                <w:sz w:val="14"/>
                <w:szCs w:val="14"/>
                <w:lang w:val="fr-BE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fr-BE"/>
              </w:rPr>
              <w:t>Eurostation Bloc II</w:t>
            </w:r>
          </w:p>
          <w:p w:rsidR="00F86C5D" w:rsidRPr="00CD5372" w:rsidRDefault="00F86C5D" w:rsidP="00710F50">
            <w:pPr>
              <w:rPr>
                <w:rFonts w:ascii="Arial" w:hAnsi="Arial" w:cs="Arial"/>
                <w:bCs/>
                <w:sz w:val="14"/>
                <w:szCs w:val="14"/>
                <w:lang w:val="fr-BE"/>
              </w:rPr>
            </w:pPr>
            <w:r w:rsidRPr="00CD5372">
              <w:rPr>
                <w:rFonts w:ascii="Arial" w:hAnsi="Arial" w:cs="Arial"/>
                <w:bCs/>
                <w:sz w:val="14"/>
                <w:szCs w:val="14"/>
                <w:lang w:val="fr-BE"/>
              </w:rPr>
              <w:t>Place Victor Horta 40 bte 40</w:t>
            </w:r>
          </w:p>
          <w:p w:rsidR="00F86C5D" w:rsidRPr="00CD5372" w:rsidRDefault="00F86C5D" w:rsidP="00710F50">
            <w:pPr>
              <w:rPr>
                <w:rFonts w:ascii="Arial" w:hAnsi="Arial" w:cs="Arial"/>
                <w:bCs/>
                <w:sz w:val="14"/>
                <w:szCs w:val="14"/>
                <w:lang w:val="fr-BE"/>
              </w:rPr>
            </w:pPr>
            <w:r w:rsidRPr="00CD5372">
              <w:rPr>
                <w:rFonts w:ascii="Arial" w:hAnsi="Arial" w:cs="Arial"/>
                <w:bCs/>
                <w:sz w:val="14"/>
                <w:szCs w:val="14"/>
                <w:lang w:val="fr-BE"/>
              </w:rPr>
              <w:t>10</w:t>
            </w:r>
            <w:r>
              <w:rPr>
                <w:rFonts w:ascii="Arial" w:hAnsi="Arial" w:cs="Arial"/>
                <w:bCs/>
                <w:sz w:val="14"/>
                <w:szCs w:val="14"/>
                <w:lang w:val="fr-BE"/>
              </w:rPr>
              <w:t>60 Bruxelles</w:t>
            </w:r>
            <w:r>
              <w:rPr>
                <w:rFonts w:ascii="Arial" w:hAnsi="Arial" w:cs="Arial"/>
                <w:bCs/>
                <w:sz w:val="14"/>
                <w:szCs w:val="14"/>
                <w:lang w:val="fr-BE"/>
              </w:rPr>
              <w:br/>
              <w:t>Tél :  02/528.43.12</w:t>
            </w:r>
            <w:r w:rsidRPr="00CD5372">
              <w:rPr>
                <w:rFonts w:ascii="Arial" w:hAnsi="Arial" w:cs="Arial"/>
                <w:bCs/>
                <w:sz w:val="14"/>
                <w:szCs w:val="14"/>
                <w:lang w:val="fr-BE"/>
              </w:rPr>
              <w:t xml:space="preserve"> ou 02/528.42.42</w:t>
            </w:r>
          </w:p>
          <w:p w:rsidR="00F86C5D" w:rsidRPr="00CD5372" w:rsidRDefault="00F86C5D" w:rsidP="00710F50">
            <w:pPr>
              <w:rPr>
                <w:rFonts w:ascii="Arial" w:hAnsi="Arial" w:cs="Arial"/>
                <w:bCs/>
                <w:sz w:val="14"/>
                <w:szCs w:val="14"/>
                <w:lang w:val="fr-BE"/>
              </w:rPr>
            </w:pPr>
            <w:r w:rsidRPr="00CD5372">
              <w:rPr>
                <w:rFonts w:ascii="Arial" w:hAnsi="Arial" w:cs="Arial"/>
                <w:bCs/>
                <w:sz w:val="14"/>
                <w:szCs w:val="14"/>
                <w:lang w:val="fr-BE"/>
              </w:rPr>
              <w:t>Fax : 02/528.43.19</w:t>
            </w:r>
          </w:p>
          <w:p w:rsidR="00F86C5D" w:rsidRPr="00CD5372" w:rsidRDefault="00F86C5D" w:rsidP="00710F50">
            <w:pPr>
              <w:rPr>
                <w:rFonts w:ascii="Arial" w:hAnsi="Arial" w:cs="Arial"/>
                <w:bCs/>
                <w:sz w:val="14"/>
                <w:szCs w:val="14"/>
                <w:lang w:val="fr-BE"/>
              </w:rPr>
            </w:pPr>
            <w:r w:rsidRPr="00CD5372">
              <w:rPr>
                <w:rFonts w:ascii="Arial" w:hAnsi="Arial" w:cs="Arial"/>
                <w:bCs/>
                <w:sz w:val="14"/>
                <w:szCs w:val="14"/>
                <w:lang w:val="fr-BE"/>
              </w:rPr>
              <w:t xml:space="preserve">E-mail : </w:t>
            </w:r>
            <w:hyperlink r:id="rId5" w:history="1">
              <w:r w:rsidRPr="00CD5372">
                <w:rPr>
                  <w:rStyle w:val="Lienhypertexte"/>
                  <w:rFonts w:ascii="Arial" w:hAnsi="Arial" w:cs="Arial"/>
                  <w:bCs/>
                  <w:sz w:val="14"/>
                  <w:szCs w:val="14"/>
                  <w:lang w:val="fr-BE"/>
                </w:rPr>
                <w:t>drugprecursor@afmps.be</w:t>
              </w:r>
            </w:hyperlink>
          </w:p>
          <w:p w:rsidR="00F86C5D" w:rsidRPr="00CD5372" w:rsidRDefault="00F86C5D" w:rsidP="00710F50">
            <w:pPr>
              <w:ind w:left="129"/>
              <w:rPr>
                <w:rFonts w:ascii="Arial" w:hAnsi="Arial" w:cs="Arial"/>
                <w:sz w:val="14"/>
                <w:lang w:val="fr-BE"/>
              </w:rPr>
            </w:pPr>
          </w:p>
        </w:tc>
      </w:tr>
      <w:tr w:rsidR="00F86C5D" w:rsidTr="00AD48FC">
        <w:trPr>
          <w:cantSplit/>
          <w:trHeight w:hRule="exact" w:val="158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bookmarkStart w:id="2" w:name="Vak4"/>
        <w:tc>
          <w:tcPr>
            <w:tcW w:w="5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6C5D" w:rsidRDefault="00F86C5D" w:rsidP="00710F50">
            <w:pPr>
              <w:rPr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05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spacing w:before="120" w:after="120"/>
              <w:rPr>
                <w:rFonts w:ascii="Arial" w:hAnsi="Arial" w:cs="Arial"/>
                <w:sz w:val="14"/>
                <w:lang w:val="nl-BE"/>
              </w:rPr>
            </w:pPr>
          </w:p>
        </w:tc>
      </w:tr>
      <w:tr w:rsidR="00F86C5D" w:rsidTr="00AD48FC">
        <w:trPr>
          <w:cantSplit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Autre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 xml:space="preserve">(s)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opérateur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 xml:space="preserve">(s) / (nom et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adresse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>)</w:t>
            </w:r>
            <w:r>
              <w:rPr>
                <w:rFonts w:ascii="Arial" w:hAnsi="Arial" w:cs="Arial"/>
                <w:sz w:val="12"/>
                <w:lang w:val="en-US"/>
              </w:rPr>
              <w:br/>
              <w:t xml:space="preserve">    OTHER OPERATOR(S) (NAME AND ADDRESS)</w:t>
            </w:r>
          </w:p>
        </w:tc>
        <w:tc>
          <w:tcPr>
            <w:tcW w:w="5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Autorité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compétente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 xml:space="preserve"> du pays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d’exportation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>-</w:t>
            </w:r>
            <w:r>
              <w:rPr>
                <w:rFonts w:ascii="Arial" w:hAnsi="Arial" w:cs="Arial"/>
                <w:sz w:val="12"/>
                <w:lang w:val="en-US"/>
              </w:rPr>
              <w:br/>
              <w:t xml:space="preserve">    COMPETENT AUTHORITY OF THE EXPORTING COUNTRY</w:t>
            </w:r>
          </w:p>
        </w:tc>
      </w:tr>
      <w:tr w:rsidR="00F86C5D" w:rsidTr="00AD48FC">
        <w:trPr>
          <w:cantSplit/>
          <w:trHeight w:hRule="exact" w:val="149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bookmarkStart w:id="3" w:name="Vak6"/>
        <w:tc>
          <w:tcPr>
            <w:tcW w:w="5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6C5D" w:rsidRDefault="00F86C5D" w:rsidP="00710F50">
            <w:pPr>
              <w:rPr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bookmarkStart w:id="4" w:name="Vak7"/>
        <w:tc>
          <w:tcPr>
            <w:tcW w:w="5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6C5D" w:rsidRDefault="00F86C5D" w:rsidP="00710F50">
            <w:pPr>
              <w:rPr>
                <w:sz w:val="14"/>
                <w:lang w:val="nl-B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F86C5D" w:rsidRPr="00523565" w:rsidTr="00AD48FC">
        <w:trPr>
          <w:cantSplit/>
          <w:trHeight w:val="1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1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Destinataire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 xml:space="preserve"> final (nom et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adresse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>)-ULTIMATE CONSIGNEE (NAME AND ADDRESS)</w:t>
            </w:r>
          </w:p>
        </w:tc>
        <w:tc>
          <w:tcPr>
            <w:tcW w:w="5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right w:w="28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9. Point d’entrée sur le territoire douanier de la Communauté-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    POINT OF ENTRY INTO THE IMPORTING COUNTRY</w:t>
            </w:r>
          </w:p>
        </w:tc>
      </w:tr>
      <w:tr w:rsidR="00F86C5D" w:rsidTr="00AD48FC">
        <w:trPr>
          <w:cantSplit/>
          <w:trHeight w:hRule="exact" w:val="3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bookmarkStart w:id="5" w:name="Vak8"/>
        <w:tc>
          <w:tcPr>
            <w:tcW w:w="518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bookmarkStart w:id="6" w:name="Vak9"/>
        <w:tc>
          <w:tcPr>
            <w:tcW w:w="5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F86C5D" w:rsidRPr="00523565" w:rsidTr="00AD48FC">
        <w:trPr>
          <w:cantSplit/>
          <w:trHeight w:val="2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1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10. Méthodes/moyens de transport-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      METHODS/MEANS OF TRANSPORT </w:t>
            </w:r>
          </w:p>
        </w:tc>
      </w:tr>
      <w:tr w:rsidR="00F86C5D" w:rsidTr="00AD48FC">
        <w:trPr>
          <w:cantSplit/>
          <w:trHeight w:hRule="exact" w:val="3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18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bookmarkStart w:id="7" w:name="Vak10"/>
        <w:tc>
          <w:tcPr>
            <w:tcW w:w="50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sz w:val="18"/>
                <w:lang w:val="nl-B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F86C5D" w:rsidTr="00AD48FC">
        <w:trPr>
          <w:cantSplit/>
          <w:trHeight w:hRule="exact" w:val="3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5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11a. Substance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classifiée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>-SCHEDULED SUBSTANCE</w:t>
            </w: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12a. Code NC-CN CODE</w:t>
            </w:r>
          </w:p>
        </w:tc>
        <w:bookmarkStart w:id="8" w:name="Vak12a"/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2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F86C5D" w:rsidTr="00AD48FC">
        <w:trPr>
          <w:cantSplit/>
          <w:trHeight w:hRule="exact" w:val="3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bookmarkStart w:id="9" w:name="Vak11a"/>
        <w:tc>
          <w:tcPr>
            <w:tcW w:w="55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Vak11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bookmarkEnd w:id="9"/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 xml:space="preserve">13a. </w:t>
            </w:r>
            <w:proofErr w:type="spellStart"/>
            <w:r>
              <w:rPr>
                <w:rFonts w:ascii="Arial" w:hAnsi="Arial" w:cs="Arial"/>
                <w:sz w:val="12"/>
                <w:lang w:val="nl-BE"/>
              </w:rPr>
              <w:t>Poids</w:t>
            </w:r>
            <w:proofErr w:type="spellEnd"/>
            <w:r>
              <w:rPr>
                <w:rFonts w:ascii="Arial" w:hAnsi="Arial" w:cs="Arial"/>
                <w:sz w:val="12"/>
                <w:lang w:val="nl-BE"/>
              </w:rPr>
              <w:t xml:space="preserve"> net-NET WEIGHT</w:t>
            </w:r>
          </w:p>
        </w:tc>
        <w:bookmarkStart w:id="10" w:name="Vak13a"/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3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F86C5D" w:rsidTr="00AD48FC">
        <w:trPr>
          <w:cantSplit/>
          <w:trHeight w:hRule="exact" w:val="3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  <w:bookmarkStart w:id="11" w:name="Tekstvak14"/>
          </w:p>
        </w:tc>
        <w:tc>
          <w:tcPr>
            <w:tcW w:w="55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spacing w:before="120"/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14a. % du mélange-% OF MIXTURE</w:t>
            </w:r>
          </w:p>
        </w:tc>
        <w:bookmarkStart w:id="12" w:name="Vak14a"/>
        <w:bookmarkEnd w:id="11"/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4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F86C5D" w:rsidTr="00AD48FC">
        <w:trPr>
          <w:cantSplit/>
          <w:trHeight w:hRule="exact" w:val="3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  <w:bookmarkStart w:id="13" w:name="Tekstvak15"/>
          </w:p>
        </w:tc>
        <w:tc>
          <w:tcPr>
            <w:tcW w:w="55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spacing w:before="120"/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15a. N° de facture-INVOICE N°</w:t>
            </w:r>
          </w:p>
        </w:tc>
        <w:bookmarkStart w:id="14" w:name="Vak15a"/>
        <w:bookmarkEnd w:id="13"/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5a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F86C5D" w:rsidTr="00AD48FC">
        <w:trPr>
          <w:cantSplit/>
          <w:trHeight w:hRule="exact" w:val="3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  <w:bookmarkStart w:id="15" w:name="Tekstvak16"/>
          </w:p>
        </w:tc>
        <w:tc>
          <w:tcPr>
            <w:tcW w:w="55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 xml:space="preserve">11b. Substance </w:t>
            </w:r>
            <w:proofErr w:type="spellStart"/>
            <w:r>
              <w:rPr>
                <w:rFonts w:ascii="Arial" w:hAnsi="Arial" w:cs="Arial"/>
                <w:sz w:val="12"/>
                <w:lang w:val="en-US"/>
              </w:rPr>
              <w:t>classifiée</w:t>
            </w:r>
            <w:proofErr w:type="spellEnd"/>
            <w:r>
              <w:rPr>
                <w:rFonts w:ascii="Arial" w:hAnsi="Arial" w:cs="Arial"/>
                <w:sz w:val="12"/>
                <w:lang w:val="en-US"/>
              </w:rPr>
              <w:t>-SCHEDULED SUBSTANCE</w:t>
            </w: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12b. Code NC-CN CODE</w:t>
            </w:r>
          </w:p>
        </w:tc>
        <w:bookmarkStart w:id="16" w:name="Vak12b"/>
        <w:bookmarkEnd w:id="15"/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2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F86C5D" w:rsidTr="00AD48FC">
        <w:trPr>
          <w:cantSplit/>
          <w:trHeight w:hRule="exact" w:val="3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  <w:bookmarkStart w:id="17" w:name="Tekstvak17"/>
          </w:p>
        </w:tc>
        <w:bookmarkStart w:id="18" w:name="Vak11b"/>
        <w:tc>
          <w:tcPr>
            <w:tcW w:w="55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fldChar w:fldCharType="begin">
                <w:ffData>
                  <w:name w:val="Vak11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nl-B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nl-BE"/>
              </w:rPr>
              <w:fldChar w:fldCharType="end"/>
            </w:r>
            <w:bookmarkEnd w:id="18"/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 xml:space="preserve">13b. </w:t>
            </w:r>
            <w:proofErr w:type="spellStart"/>
            <w:r>
              <w:rPr>
                <w:rFonts w:ascii="Arial" w:hAnsi="Arial" w:cs="Arial"/>
                <w:sz w:val="12"/>
                <w:lang w:val="nl-BE"/>
              </w:rPr>
              <w:t>Poids</w:t>
            </w:r>
            <w:proofErr w:type="spellEnd"/>
            <w:r>
              <w:rPr>
                <w:rFonts w:ascii="Arial" w:hAnsi="Arial" w:cs="Arial"/>
                <w:sz w:val="12"/>
                <w:lang w:val="nl-BE"/>
              </w:rPr>
              <w:t xml:space="preserve"> net-NET WEIGHT</w:t>
            </w:r>
          </w:p>
        </w:tc>
        <w:bookmarkStart w:id="19" w:name="Vak13b"/>
        <w:bookmarkEnd w:id="17"/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3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F86C5D" w:rsidTr="00AD48FC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5D" w:rsidRDefault="00F86C5D" w:rsidP="00710F50">
            <w:pPr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bookmarkStart w:id="20" w:name="Tekstvak18"/>
          </w:p>
        </w:tc>
        <w:tc>
          <w:tcPr>
            <w:tcW w:w="55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spacing w:before="12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14b. % du mélange-% OF MIXTURE</w:t>
            </w:r>
          </w:p>
        </w:tc>
        <w:bookmarkStart w:id="21" w:name="Vak14b"/>
        <w:bookmarkEnd w:id="20"/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4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F86C5D" w:rsidTr="00AD48FC">
        <w:trPr>
          <w:cantSplit/>
          <w:trHeight w:hRule="exact" w:val="397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5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spacing w:before="120"/>
              <w:rPr>
                <w:rFonts w:ascii="Arial" w:hAnsi="Arial" w:cs="Arial"/>
                <w:sz w:val="14"/>
                <w:lang w:val="fr-FR"/>
              </w:rPr>
            </w:pPr>
            <w:bookmarkStart w:id="22" w:name="Tekstvak19"/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15b. N° de facture-INVOICE N°</w:t>
            </w:r>
          </w:p>
        </w:tc>
        <w:bookmarkStart w:id="23" w:name="Vak15b"/>
        <w:bookmarkEnd w:id="22"/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5b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F86C5D" w:rsidRPr="00523565" w:rsidTr="00AD48FC">
        <w:trPr>
          <w:cantSplit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02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16. Déclaration du demandeur-DECLARATION BY THE APPLICANT</w:t>
            </w:r>
          </w:p>
        </w:tc>
      </w:tr>
      <w:tr w:rsidR="00F86C5D" w:rsidTr="00AD48FC">
        <w:trPr>
          <w:cantSplit/>
          <w:trHeight w:hRule="exact" w:val="567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Nom-</w:t>
            </w:r>
            <w:r>
              <w:rPr>
                <w:rFonts w:ascii="Arial" w:hAnsi="Arial" w:cs="Arial"/>
                <w:sz w:val="12"/>
                <w:lang w:val="fr-FR"/>
              </w:rPr>
              <w:br/>
              <w:t>NAME:</w:t>
            </w:r>
          </w:p>
        </w:tc>
        <w:bookmarkStart w:id="24" w:name="Vak161"/>
        <w:tc>
          <w:tcPr>
            <w:tcW w:w="3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F86C5D" w:rsidRDefault="00F86C5D" w:rsidP="00710F5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F86C5D" w:rsidRDefault="00F86C5D" w:rsidP="00710F50">
            <w:pPr>
              <w:spacing w:before="120"/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Représentant-REPRESENTING:</w:t>
            </w:r>
          </w:p>
        </w:tc>
        <w:bookmarkStart w:id="25" w:name="Vak162"/>
        <w:tc>
          <w:tcPr>
            <w:tcW w:w="3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ak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C5D" w:rsidRDefault="00F86C5D" w:rsidP="00710F50">
            <w:pPr>
              <w:spacing w:before="120"/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(demandeur)-</w:t>
            </w:r>
            <w:r>
              <w:rPr>
                <w:rFonts w:ascii="Arial" w:hAnsi="Arial" w:cs="Arial"/>
                <w:sz w:val="12"/>
                <w:lang w:val="fr-FR"/>
              </w:rPr>
              <w:br/>
              <w:t>(APPLICANT)</w:t>
            </w:r>
          </w:p>
        </w:tc>
      </w:tr>
      <w:tr w:rsidR="00F86C5D" w:rsidTr="00AD48FC">
        <w:trPr>
          <w:cantSplit/>
          <w:trHeight w:hRule="exact" w:val="567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right w:w="28" w:type="dxa"/>
            </w:tcMar>
            <w:vAlign w:val="bottom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Signature-</w:t>
            </w:r>
            <w:r>
              <w:rPr>
                <w:rFonts w:ascii="Arial" w:hAnsi="Arial" w:cs="Arial"/>
                <w:sz w:val="12"/>
                <w:lang w:val="fr-FR"/>
              </w:rPr>
              <w:br/>
              <w:t>SIGNATURE: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28" w:type="dxa"/>
            </w:tcMar>
            <w:vAlign w:val="bottom"/>
          </w:tcPr>
          <w:p w:rsidR="00F86C5D" w:rsidRDefault="00F86C5D" w:rsidP="00710F50">
            <w:pPr>
              <w:rPr>
                <w:sz w:val="20"/>
                <w:lang w:val="fr-FR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right w:w="28" w:type="dxa"/>
            </w:tcMar>
            <w:vAlign w:val="bottom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Date-</w:t>
            </w:r>
            <w:r>
              <w:rPr>
                <w:rFonts w:ascii="Arial" w:hAnsi="Arial" w:cs="Arial"/>
                <w:sz w:val="12"/>
                <w:lang w:val="fr-FR"/>
              </w:rPr>
              <w:br/>
              <w:t>DATE:</w:t>
            </w:r>
          </w:p>
        </w:tc>
        <w:bookmarkStart w:id="26" w:name="Vak163"/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  <w:right w:w="28" w:type="dxa"/>
            </w:tcMar>
            <w:vAlign w:val="bottom"/>
          </w:tcPr>
          <w:p w:rsidR="00F86C5D" w:rsidRDefault="00F86C5D" w:rsidP="00710F50">
            <w:pPr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6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right w:w="28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nl-BE"/>
              </w:rPr>
            </w:pPr>
          </w:p>
        </w:tc>
      </w:tr>
      <w:tr w:rsidR="00F86C5D" w:rsidTr="00AD48FC">
        <w:trPr>
          <w:cantSplit/>
          <w:trHeight w:hRule="exact" w:val="134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102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F86C5D" w:rsidRDefault="00F86C5D" w:rsidP="00710F50">
            <w:pPr>
              <w:jc w:val="right"/>
              <w:rPr>
                <w:rFonts w:ascii="Arial" w:hAnsi="Arial" w:cs="Arial"/>
                <w:sz w:val="14"/>
                <w:lang w:val="nl-BE"/>
              </w:rPr>
            </w:pPr>
          </w:p>
        </w:tc>
      </w:tr>
      <w:tr w:rsidR="00F86C5D" w:rsidRPr="00523565" w:rsidTr="00AD48FC">
        <w:trPr>
          <w:cantSplit/>
          <w:trHeight w:val="30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5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17. (À compléter par l’autorité de délivrance)-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      (FOR COMPLETION BY ISSUING AUTHORITY)</w:t>
            </w: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18. (À compléter par le bureau de douane dans la Communauté)-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(FOR COMPLETION BY THE CUSTOMS OFFICE IN THE COMMUNITY) </w:t>
            </w:r>
          </w:p>
        </w:tc>
      </w:tr>
      <w:tr w:rsidR="00F86C5D" w:rsidTr="00AD48FC">
        <w:trPr>
          <w:cantSplit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Cases 7, 9, 10: </w:t>
            </w:r>
            <w:proofErr w:type="spellStart"/>
            <w:r>
              <w:rPr>
                <w:rFonts w:ascii="Arial" w:hAnsi="Arial" w:cs="Arial"/>
                <w:sz w:val="12"/>
              </w:rPr>
              <w:t>Informations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</w:rPr>
              <w:t>toujours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</w:rPr>
              <w:t>manquantes</w:t>
            </w:r>
            <w:proofErr w:type="spellEnd"/>
            <w:r>
              <w:rPr>
                <w:rFonts w:ascii="Arial" w:hAnsi="Arial" w:cs="Arial"/>
                <w:sz w:val="12"/>
              </w:rPr>
              <w:t>-</w:t>
            </w:r>
            <w:r>
              <w:rPr>
                <w:rFonts w:ascii="Arial" w:hAnsi="Arial" w:cs="Arial"/>
                <w:sz w:val="12"/>
              </w:rPr>
              <w:br/>
              <w:t>BOXES 7, 9, 10: INFORMATION STILL REQUIRED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6C5D" w:rsidRDefault="00F86C5D" w:rsidP="00710F50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>
              <w:rPr>
                <w:rFonts w:ascii="Arial" w:hAnsi="Arial" w:cs="Arial"/>
                <w:sz w:val="12"/>
              </w:rPr>
              <w:t>Oui</w:t>
            </w:r>
            <w:proofErr w:type="spellEnd"/>
            <w:r>
              <w:rPr>
                <w:rFonts w:ascii="Arial" w:hAnsi="Arial" w:cs="Arial"/>
                <w:sz w:val="12"/>
              </w:rPr>
              <w:t>-</w:t>
            </w:r>
            <w:r>
              <w:rPr>
                <w:rFonts w:ascii="Arial" w:hAnsi="Arial" w:cs="Arial"/>
                <w:sz w:val="12"/>
              </w:rPr>
              <w:br/>
              <w:t>YES</w:t>
            </w:r>
          </w:p>
        </w:tc>
        <w:bookmarkStart w:id="27" w:name="Selectievakje2"/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right w:w="28" w:type="dxa"/>
            </w:tcMar>
            <w:vAlign w:val="center"/>
          </w:tcPr>
          <w:p w:rsidR="00F86C5D" w:rsidRDefault="00F86C5D" w:rsidP="00710F5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D4321">
              <w:rPr>
                <w:rFonts w:ascii="Arial" w:hAnsi="Arial" w:cs="Arial"/>
                <w:sz w:val="14"/>
              </w:rPr>
            </w:r>
            <w:r w:rsidR="009D432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7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6C5D" w:rsidRDefault="00F86C5D" w:rsidP="00710F5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Non-</w:t>
            </w:r>
            <w:r>
              <w:rPr>
                <w:rFonts w:ascii="Arial" w:hAnsi="Arial" w:cs="Arial"/>
                <w:sz w:val="12"/>
              </w:rPr>
              <w:br/>
              <w:t>NO</w:t>
            </w:r>
          </w:p>
        </w:tc>
        <w:bookmarkStart w:id="28" w:name="Selectievakje4"/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86C5D" w:rsidRDefault="00F86C5D" w:rsidP="00710F5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9D4321">
              <w:rPr>
                <w:rFonts w:ascii="Arial" w:hAnsi="Arial" w:cs="Arial"/>
                <w:sz w:val="14"/>
              </w:rPr>
            </w:r>
            <w:r w:rsidR="009D432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8"/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</w:tcMar>
            <w:vAlign w:val="bottom"/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Référence douanière-</w:t>
            </w:r>
            <w:r>
              <w:rPr>
                <w:rFonts w:ascii="Arial" w:hAnsi="Arial" w:cs="Arial"/>
                <w:sz w:val="12"/>
                <w:lang w:val="fr-FR"/>
              </w:rPr>
              <w:br/>
              <w:t>CUSTOMSREFERENCE:</w:t>
            </w:r>
          </w:p>
        </w:tc>
        <w:tc>
          <w:tcPr>
            <w:tcW w:w="3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F86C5D" w:rsidRPr="00523565" w:rsidTr="00AD48FC">
        <w:trPr>
          <w:cantSplit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86C5D" w:rsidRDefault="00F86C5D" w:rsidP="00710F50">
            <w:pPr>
              <w:jc w:val="center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</w:tcMar>
            <w:vAlign w:val="bottom"/>
          </w:tcPr>
          <w:p w:rsidR="00F86C5D" w:rsidRPr="0072796C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  <w:r w:rsidRPr="0072796C">
              <w:rPr>
                <w:rFonts w:ascii="Arial" w:hAnsi="Arial" w:cs="Arial"/>
                <w:sz w:val="12"/>
                <w:lang w:val="fr-FR"/>
              </w:rPr>
              <w:t>(déclaration de placement sous le régime ou numéro de référence de la destination douanière admise)-</w:t>
            </w:r>
            <w:r w:rsidRPr="0072796C">
              <w:rPr>
                <w:rFonts w:ascii="Arial" w:hAnsi="Arial" w:cs="Arial"/>
                <w:sz w:val="12"/>
                <w:lang w:val="fr-FR"/>
              </w:rPr>
              <w:br/>
              <w:t>(DECLARATION OF ENTRY INTO THE PROCEDURE OR REFERENCE NUMBER TO THE CUSTOMS APPROVED TREATMENT OR USE)</w:t>
            </w:r>
            <w:r w:rsidRPr="0072796C">
              <w:rPr>
                <w:rFonts w:ascii="Arial" w:hAnsi="Arial" w:cs="Arial"/>
                <w:sz w:val="12"/>
                <w:lang w:val="fr-FR"/>
              </w:rPr>
              <w:br/>
            </w:r>
          </w:p>
        </w:tc>
      </w:tr>
      <w:tr w:rsidR="00F86C5D" w:rsidRPr="00523565" w:rsidTr="00AD48FC">
        <w:trPr>
          <w:cantSplit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Pr="0072796C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tabs>
                <w:tab w:val="left" w:pos="1299"/>
              </w:tabs>
              <w:rPr>
                <w:rFonts w:ascii="Arial" w:hAnsi="Arial" w:cs="Arial"/>
                <w:sz w:val="12"/>
              </w:rPr>
            </w:pPr>
            <w:proofErr w:type="spellStart"/>
            <w:r>
              <w:rPr>
                <w:rFonts w:ascii="Arial" w:hAnsi="Arial" w:cs="Arial"/>
                <w:sz w:val="12"/>
              </w:rPr>
              <w:t>Signature</w:t>
            </w:r>
            <w:proofErr w:type="spellEnd"/>
            <w:r>
              <w:rPr>
                <w:rFonts w:ascii="Arial" w:hAnsi="Arial" w:cs="Arial"/>
                <w:sz w:val="12"/>
              </w:rPr>
              <w:t>-</w:t>
            </w:r>
            <w:r>
              <w:rPr>
                <w:rFonts w:ascii="Arial" w:hAnsi="Arial" w:cs="Arial"/>
                <w:sz w:val="12"/>
              </w:rPr>
              <w:br/>
              <w:t>SIGNATURE:</w:t>
            </w:r>
          </w:p>
        </w:tc>
        <w:bookmarkStart w:id="29" w:name="Vak171"/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tabs>
                <w:tab w:val="left" w:pos="1299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Vak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9"/>
          </w:p>
        </w:tc>
        <w:tc>
          <w:tcPr>
            <w:tcW w:w="14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5D" w:rsidRDefault="00F86C5D" w:rsidP="00710F50">
            <w:pPr>
              <w:tabs>
                <w:tab w:val="left" w:pos="1299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Signature du responsable-</w:t>
            </w:r>
            <w:r>
              <w:rPr>
                <w:rFonts w:ascii="Arial" w:hAnsi="Arial" w:cs="Arial"/>
                <w:sz w:val="12"/>
                <w:lang w:val="fr-FR"/>
              </w:rPr>
              <w:br/>
              <w:t>SIGNATURE OF OFFICER: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F86C5D" w:rsidTr="00AD48FC">
        <w:trPr>
          <w:cantSplit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Fonction-</w:t>
            </w:r>
            <w:r>
              <w:rPr>
                <w:rFonts w:ascii="Arial" w:hAnsi="Arial" w:cs="Arial"/>
                <w:sz w:val="12"/>
                <w:lang w:val="fr-FR"/>
              </w:rPr>
              <w:br/>
              <w:t>FUNCTION:</w:t>
            </w:r>
          </w:p>
        </w:tc>
        <w:bookmarkStart w:id="30" w:name="Vak172"/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fldChar w:fldCharType="begin">
                <w:ffData>
                  <w:name w:val="Vak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lang w:val="fr-FR"/>
              </w:rPr>
            </w:r>
            <w:r>
              <w:rPr>
                <w:rFonts w:ascii="Arial" w:hAnsi="Arial" w:cs="Arial"/>
                <w:sz w:val="14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4"/>
                <w:lang w:val="fr-FR"/>
              </w:rPr>
              <w:t> </w:t>
            </w:r>
            <w:r>
              <w:rPr>
                <w:rFonts w:ascii="Arial" w:hAnsi="Arial" w:cs="Arial"/>
                <w:sz w:val="14"/>
                <w:lang w:val="fr-FR"/>
              </w:rPr>
              <w:fldChar w:fldCharType="end"/>
            </w:r>
            <w:bookmarkEnd w:id="30"/>
          </w:p>
        </w:tc>
        <w:tc>
          <w:tcPr>
            <w:tcW w:w="1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Fonction-</w:t>
            </w:r>
            <w:r>
              <w:rPr>
                <w:rFonts w:ascii="Arial" w:hAnsi="Arial" w:cs="Arial"/>
                <w:sz w:val="12"/>
                <w:lang w:val="fr-FR"/>
              </w:rPr>
              <w:br/>
              <w:t>FUNCTION: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Place-</w:t>
            </w:r>
            <w:r>
              <w:rPr>
                <w:rFonts w:ascii="Arial" w:hAnsi="Arial" w:cs="Arial"/>
                <w:sz w:val="12"/>
                <w:lang w:val="fr-FR"/>
              </w:rPr>
              <w:br/>
              <w:t>PLACE: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</w:tr>
      <w:tr w:rsidR="00F86C5D" w:rsidTr="00AD48FC">
        <w:trPr>
          <w:cantSplit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Date-</w:t>
            </w:r>
            <w:r>
              <w:rPr>
                <w:rFonts w:ascii="Arial" w:hAnsi="Arial" w:cs="Arial"/>
                <w:sz w:val="12"/>
                <w:lang w:val="fr-FR"/>
              </w:rPr>
              <w:br/>
              <w:t xml:space="preserve">DATE: </w:t>
            </w:r>
          </w:p>
        </w:tc>
        <w:bookmarkStart w:id="31" w:name="Vak173"/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Vak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jc w:val="right"/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Cachet-</w:t>
            </w:r>
            <w:r>
              <w:rPr>
                <w:rFonts w:ascii="Arial" w:hAnsi="Arial" w:cs="Arial"/>
                <w:sz w:val="12"/>
                <w:lang w:val="fr-FR"/>
              </w:rPr>
              <w:br/>
              <w:t>STAMP:</w:t>
            </w:r>
          </w:p>
        </w:tc>
        <w:tc>
          <w:tcPr>
            <w:tcW w:w="1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ascii="Arial" w:hAnsi="Arial" w:cs="Arial"/>
                <w:sz w:val="12"/>
                <w:lang w:val="fr-FR"/>
              </w:rPr>
              <w:t>Date-</w:t>
            </w:r>
            <w:r>
              <w:rPr>
                <w:rFonts w:ascii="Arial" w:hAnsi="Arial" w:cs="Arial"/>
                <w:sz w:val="12"/>
                <w:lang w:val="fr-FR"/>
              </w:rPr>
              <w:br/>
              <w:t>DATE: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2"/>
                <w:lang w:val="nl-BE"/>
              </w:rPr>
            </w:pPr>
            <w:r>
              <w:rPr>
                <w:rFonts w:ascii="Arial" w:hAnsi="Arial" w:cs="Arial"/>
                <w:sz w:val="12"/>
                <w:lang w:val="nl-BE"/>
              </w:rPr>
              <w:t>Cachet-</w:t>
            </w:r>
            <w:r>
              <w:rPr>
                <w:rFonts w:ascii="Arial" w:hAnsi="Arial" w:cs="Arial"/>
                <w:sz w:val="12"/>
              </w:rPr>
              <w:br/>
              <w:t>STAMP: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</w:tr>
      <w:tr w:rsidR="00F86C5D" w:rsidTr="00AD48FC">
        <w:trPr>
          <w:cantSplit/>
          <w:trHeight w:val="32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  <w:r>
              <w:rPr>
                <w:rFonts w:ascii="Arial" w:hAnsi="Arial" w:cs="Arial"/>
                <w:vanish/>
                <w:sz w:val="6"/>
              </w:rPr>
              <w:t>DraftVersie1: DM/precursoren/3deluikfrengimp/2006-01-23</w:t>
            </w:r>
          </w:p>
        </w:tc>
        <w:tc>
          <w:tcPr>
            <w:tcW w:w="1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39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rPr>
                <w:rFonts w:ascii="Arial" w:hAnsi="Arial" w:cs="Arial"/>
                <w:sz w:val="14"/>
                <w:lang w:val="nl-BE"/>
              </w:rPr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D" w:rsidRDefault="00F86C5D" w:rsidP="00710F50">
            <w:pPr>
              <w:spacing w:before="120"/>
              <w:rPr>
                <w:rFonts w:ascii="Arial" w:hAnsi="Arial" w:cs="Arial"/>
                <w:sz w:val="14"/>
                <w:lang w:val="nl-BE"/>
              </w:rPr>
            </w:pPr>
          </w:p>
        </w:tc>
      </w:tr>
    </w:tbl>
    <w:p w:rsidR="008110CD" w:rsidRDefault="008110CD"/>
    <w:sectPr w:rsidR="008110CD" w:rsidSect="00F86C5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5D"/>
    <w:rsid w:val="00523565"/>
    <w:rsid w:val="008110CD"/>
    <w:rsid w:val="00910C4A"/>
    <w:rsid w:val="009B76FC"/>
    <w:rsid w:val="009D4321"/>
    <w:rsid w:val="00AC6B7A"/>
    <w:rsid w:val="00AD48FC"/>
    <w:rsid w:val="00F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7659-B261-4C15-9767-A8494BE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F86C5D"/>
    <w:pPr>
      <w:keepNext/>
      <w:outlineLvl w:val="0"/>
    </w:pPr>
    <w:rPr>
      <w:vanish/>
    </w:rPr>
  </w:style>
  <w:style w:type="paragraph" w:styleId="Titre2">
    <w:name w:val="heading 2"/>
    <w:basedOn w:val="Normal"/>
    <w:next w:val="Normal"/>
    <w:link w:val="Titre2Car"/>
    <w:qFormat/>
    <w:rsid w:val="00F86C5D"/>
    <w:pPr>
      <w:keepNext/>
      <w:jc w:val="center"/>
      <w:outlineLvl w:val="1"/>
    </w:pPr>
    <w:rPr>
      <w:b/>
      <w:bCs/>
      <w:caps/>
      <w:sz w:val="14"/>
    </w:rPr>
  </w:style>
  <w:style w:type="paragraph" w:styleId="Titre3">
    <w:name w:val="heading 3"/>
    <w:basedOn w:val="Normal"/>
    <w:next w:val="Normal"/>
    <w:link w:val="Titre3Car"/>
    <w:qFormat/>
    <w:rsid w:val="00F86C5D"/>
    <w:pPr>
      <w:keepNext/>
      <w:jc w:val="center"/>
      <w:outlineLvl w:val="2"/>
    </w:pPr>
    <w:rPr>
      <w:rFonts w:ascii="Arial" w:hAnsi="Arial" w:cs="Arial"/>
      <w:b/>
      <w:bCs/>
      <w:caps/>
      <w:sz w:val="22"/>
    </w:rPr>
  </w:style>
  <w:style w:type="paragraph" w:styleId="Titre4">
    <w:name w:val="heading 4"/>
    <w:basedOn w:val="Normal"/>
    <w:next w:val="Normal"/>
    <w:link w:val="Titre4Car"/>
    <w:qFormat/>
    <w:rsid w:val="00F86C5D"/>
    <w:pPr>
      <w:keepNext/>
      <w:ind w:left="116"/>
      <w:outlineLvl w:val="3"/>
    </w:pPr>
    <w:rPr>
      <w:rFonts w:ascii="Arial" w:hAnsi="Arial" w:cs="Arial"/>
      <w:b/>
      <w:bCs/>
      <w:caps/>
      <w:sz w:val="16"/>
    </w:rPr>
  </w:style>
  <w:style w:type="paragraph" w:styleId="Titre5">
    <w:name w:val="heading 5"/>
    <w:basedOn w:val="Normal"/>
    <w:next w:val="Normal"/>
    <w:link w:val="Titre5Car"/>
    <w:qFormat/>
    <w:rsid w:val="00F86C5D"/>
    <w:pPr>
      <w:keepNext/>
      <w:outlineLvl w:val="4"/>
    </w:pPr>
    <w:rPr>
      <w:rFonts w:ascii="Arial" w:hAnsi="Arial" w:cs="Arial"/>
      <w:vanish/>
      <w:sz w:val="14"/>
    </w:rPr>
  </w:style>
  <w:style w:type="paragraph" w:styleId="Titre6">
    <w:name w:val="heading 6"/>
    <w:basedOn w:val="Normal"/>
    <w:next w:val="Normal"/>
    <w:link w:val="Titre6Car"/>
    <w:qFormat/>
    <w:rsid w:val="00F86C5D"/>
    <w:pPr>
      <w:keepNext/>
      <w:outlineLvl w:val="5"/>
    </w:pPr>
    <w:rPr>
      <w:rFonts w:ascii="Arial" w:hAnsi="Arial" w:cs="Arial"/>
      <w:b/>
      <w:bCs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6C5D"/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character" w:customStyle="1" w:styleId="Titre2Car">
    <w:name w:val="Titre 2 Car"/>
    <w:basedOn w:val="Policepardfaut"/>
    <w:link w:val="Titre2"/>
    <w:rsid w:val="00F86C5D"/>
    <w:rPr>
      <w:rFonts w:ascii="Times New Roman" w:eastAsia="Times New Roman" w:hAnsi="Times New Roman" w:cs="Times New Roman"/>
      <w:b/>
      <w:bCs/>
      <w:caps/>
      <w:sz w:val="14"/>
      <w:szCs w:val="24"/>
      <w:lang w:val="nl-NL" w:eastAsia="nl-NL"/>
    </w:rPr>
  </w:style>
  <w:style w:type="character" w:customStyle="1" w:styleId="Titre3Car">
    <w:name w:val="Titre 3 Car"/>
    <w:basedOn w:val="Policepardfaut"/>
    <w:link w:val="Titre3"/>
    <w:rsid w:val="00F86C5D"/>
    <w:rPr>
      <w:rFonts w:ascii="Arial" w:eastAsia="Times New Roman" w:hAnsi="Arial" w:cs="Arial"/>
      <w:b/>
      <w:bCs/>
      <w:caps/>
      <w:szCs w:val="24"/>
      <w:lang w:val="nl-NL" w:eastAsia="nl-NL"/>
    </w:rPr>
  </w:style>
  <w:style w:type="character" w:customStyle="1" w:styleId="Titre4Car">
    <w:name w:val="Titre 4 Car"/>
    <w:basedOn w:val="Policepardfaut"/>
    <w:link w:val="Titre4"/>
    <w:rsid w:val="00F86C5D"/>
    <w:rPr>
      <w:rFonts w:ascii="Arial" w:eastAsia="Times New Roman" w:hAnsi="Arial" w:cs="Arial"/>
      <w:b/>
      <w:bCs/>
      <w:caps/>
      <w:sz w:val="16"/>
      <w:szCs w:val="24"/>
      <w:lang w:val="nl-NL" w:eastAsia="nl-NL"/>
    </w:rPr>
  </w:style>
  <w:style w:type="character" w:customStyle="1" w:styleId="Titre5Car">
    <w:name w:val="Titre 5 Car"/>
    <w:basedOn w:val="Policepardfaut"/>
    <w:link w:val="Titre5"/>
    <w:rsid w:val="00F86C5D"/>
    <w:rPr>
      <w:rFonts w:ascii="Arial" w:eastAsia="Times New Roman" w:hAnsi="Arial" w:cs="Arial"/>
      <w:vanish/>
      <w:sz w:val="14"/>
      <w:szCs w:val="24"/>
      <w:lang w:val="nl-NL" w:eastAsia="nl-NL"/>
    </w:rPr>
  </w:style>
  <w:style w:type="character" w:customStyle="1" w:styleId="Titre6Car">
    <w:name w:val="Titre 6 Car"/>
    <w:basedOn w:val="Policepardfaut"/>
    <w:link w:val="Titre6"/>
    <w:rsid w:val="00F86C5D"/>
    <w:rPr>
      <w:rFonts w:ascii="Arial" w:eastAsia="Times New Roman" w:hAnsi="Arial" w:cs="Arial"/>
      <w:b/>
      <w:bCs/>
      <w:szCs w:val="24"/>
      <w:lang w:val="en-US" w:eastAsia="nl-NL"/>
    </w:rPr>
  </w:style>
  <w:style w:type="character" w:styleId="Lienhypertexte">
    <w:name w:val="Hyperlink"/>
    <w:basedOn w:val="Policepardfaut"/>
    <w:semiHidden/>
    <w:rsid w:val="00F86C5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C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C4A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gprecursor@afmp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Murekezi Simon</dc:creator>
  <cp:keywords/>
  <dc:description/>
  <cp:lastModifiedBy>Murekezi Simon</cp:lastModifiedBy>
  <cp:revision>2</cp:revision>
  <cp:lastPrinted>2017-06-29T12:04:00Z</cp:lastPrinted>
  <dcterms:created xsi:type="dcterms:W3CDTF">2017-06-29T12:40:00Z</dcterms:created>
  <dcterms:modified xsi:type="dcterms:W3CDTF">2017-06-29T12:40:00Z</dcterms:modified>
</cp:coreProperties>
</file>