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21511" w14:textId="783CF32F" w:rsidR="00755975" w:rsidRPr="001B2DD7" w:rsidRDefault="00755975" w:rsidP="00F63417">
      <w:pPr>
        <w:jc w:val="center"/>
        <w:rPr>
          <w:rFonts w:ascii="Verdana" w:hAnsi="Verdana"/>
          <w:color w:val="1F4E79"/>
          <w:sz w:val="32"/>
          <w:szCs w:val="32"/>
        </w:rPr>
      </w:pPr>
      <w:r w:rsidRPr="001B2DD7">
        <w:rPr>
          <w:rFonts w:ascii="Verdana" w:hAnsi="Verdana"/>
          <w:sz w:val="32"/>
        </w:rPr>
        <w:t>Q&amp;A-Problem zu Beiträgen</w:t>
      </w:r>
    </w:p>
    <w:p w14:paraId="02ECF1E1" w14:textId="77777777" w:rsidR="00755975" w:rsidRPr="001B2DD7" w:rsidRDefault="00755975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6596C100" w14:textId="77777777" w:rsidR="00755975" w:rsidRPr="001B2DD7" w:rsidRDefault="00755975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052D3EE0" w14:textId="5707E987" w:rsidR="00F63417" w:rsidRPr="001B2DD7" w:rsidRDefault="00F63417" w:rsidP="00F63417">
      <w:pPr>
        <w:jc w:val="center"/>
        <w:rPr>
          <w:rFonts w:ascii="Verdana" w:hAnsi="Verdana"/>
          <w:sz w:val="18"/>
          <w:szCs w:val="18"/>
        </w:rPr>
      </w:pPr>
      <w:r w:rsidRPr="001B2DD7">
        <w:rPr>
          <w:rFonts w:ascii="Verdana" w:hAnsi="Verdana"/>
          <w:sz w:val="18"/>
        </w:rPr>
        <w:t>Inhaltsverzeichnis</w:t>
      </w:r>
    </w:p>
    <w:p w14:paraId="33D1BD71" w14:textId="77777777" w:rsidR="00F63417" w:rsidRPr="001B2DD7" w:rsidRDefault="00F63417" w:rsidP="00F63417">
      <w:pPr>
        <w:rPr>
          <w:rFonts w:ascii="Verdana" w:hAnsi="Verdana"/>
          <w:color w:val="1F4E79"/>
          <w:sz w:val="18"/>
          <w:szCs w:val="18"/>
        </w:rPr>
      </w:pPr>
    </w:p>
    <w:sdt>
      <w:sdtPr>
        <w:id w:val="-609276530"/>
        <w:docPartObj>
          <w:docPartGallery w:val="Table of Contents"/>
          <w:docPartUnique/>
        </w:docPartObj>
      </w:sdtPr>
      <w:sdtEndPr>
        <w:rPr>
          <w:rFonts w:ascii="Verdana" w:hAnsi="Verdana"/>
          <w:b/>
          <w:bCs/>
          <w:sz w:val="18"/>
          <w:szCs w:val="18"/>
        </w:rPr>
      </w:sdtEndPr>
      <w:sdtContent>
        <w:p w14:paraId="1713DA8A" w14:textId="745F2F10" w:rsidR="001B2DD7" w:rsidRDefault="00EB6E7E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de-DE"/>
            </w:rPr>
          </w:pPr>
          <w:r w:rsidRPr="001B2DD7">
            <w:fldChar w:fldCharType="begin"/>
          </w:r>
          <w:r w:rsidRPr="001B2DD7">
            <w:instrText xml:space="preserve"> TOC \o "1-3" \h \z \u </w:instrText>
          </w:r>
          <w:r w:rsidRPr="001B2DD7">
            <w:fldChar w:fldCharType="separate"/>
          </w:r>
          <w:hyperlink w:anchor="_Toc59191022" w:history="1">
            <w:r w:rsidR="001B2DD7" w:rsidRPr="0033302D">
              <w:rPr>
                <w:rStyle w:val="Lienhypertexte"/>
                <w:noProof/>
              </w:rPr>
              <w:t>1. Wie gebe ich meine Erklärung ein?</w:t>
            </w:r>
            <w:r w:rsidR="001B2DD7">
              <w:rPr>
                <w:noProof/>
                <w:webHidden/>
              </w:rPr>
              <w:tab/>
            </w:r>
            <w:r w:rsidR="001B2DD7">
              <w:rPr>
                <w:noProof/>
                <w:webHidden/>
              </w:rPr>
              <w:fldChar w:fldCharType="begin"/>
            </w:r>
            <w:r w:rsidR="001B2DD7">
              <w:rPr>
                <w:noProof/>
                <w:webHidden/>
              </w:rPr>
              <w:instrText xml:space="preserve"> PAGEREF _Toc59191022 \h </w:instrText>
            </w:r>
            <w:r w:rsidR="001B2DD7">
              <w:rPr>
                <w:noProof/>
                <w:webHidden/>
              </w:rPr>
            </w:r>
            <w:r w:rsidR="001B2DD7">
              <w:rPr>
                <w:noProof/>
                <w:webHidden/>
              </w:rPr>
              <w:fldChar w:fldCharType="separate"/>
            </w:r>
            <w:r w:rsidR="001B2DD7">
              <w:rPr>
                <w:noProof/>
                <w:webHidden/>
              </w:rPr>
              <w:t>2</w:t>
            </w:r>
            <w:r w:rsidR="001B2DD7">
              <w:rPr>
                <w:noProof/>
                <w:webHidden/>
              </w:rPr>
              <w:fldChar w:fldCharType="end"/>
            </w:r>
          </w:hyperlink>
        </w:p>
        <w:p w14:paraId="6FB3B001" w14:textId="7FFB3D20" w:rsidR="001B2DD7" w:rsidRDefault="00E9399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59191023" w:history="1">
            <w:r w:rsidR="001B2DD7" w:rsidRPr="0033302D">
              <w:rPr>
                <w:rStyle w:val="Lienhypertexte"/>
                <w:noProof/>
              </w:rPr>
              <w:t>2. Ich habe Zugriff auf die Portale, aber nicht auf die Beiträge, was nun?</w:t>
            </w:r>
            <w:r w:rsidR="001B2DD7">
              <w:rPr>
                <w:noProof/>
                <w:webHidden/>
              </w:rPr>
              <w:tab/>
            </w:r>
            <w:r w:rsidR="001B2DD7">
              <w:rPr>
                <w:noProof/>
                <w:webHidden/>
              </w:rPr>
              <w:fldChar w:fldCharType="begin"/>
            </w:r>
            <w:r w:rsidR="001B2DD7">
              <w:rPr>
                <w:noProof/>
                <w:webHidden/>
              </w:rPr>
              <w:instrText xml:space="preserve"> PAGEREF _Toc59191023 \h </w:instrText>
            </w:r>
            <w:r w:rsidR="001B2DD7">
              <w:rPr>
                <w:noProof/>
                <w:webHidden/>
              </w:rPr>
            </w:r>
            <w:r w:rsidR="001B2DD7">
              <w:rPr>
                <w:noProof/>
                <w:webHidden/>
              </w:rPr>
              <w:fldChar w:fldCharType="separate"/>
            </w:r>
            <w:r w:rsidR="001B2DD7">
              <w:rPr>
                <w:noProof/>
                <w:webHidden/>
              </w:rPr>
              <w:t>5</w:t>
            </w:r>
            <w:r w:rsidR="001B2DD7">
              <w:rPr>
                <w:noProof/>
                <w:webHidden/>
              </w:rPr>
              <w:fldChar w:fldCharType="end"/>
            </w:r>
          </w:hyperlink>
        </w:p>
        <w:p w14:paraId="5B740854" w14:textId="0ACA7E76" w:rsidR="001B2DD7" w:rsidRDefault="00E9399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59191024" w:history="1">
            <w:r w:rsidR="001B2DD7" w:rsidRPr="0033302D">
              <w:rPr>
                <w:rStyle w:val="Lienhypertexte"/>
                <w:noProof/>
              </w:rPr>
              <w:t>3. Ich erhalte bei der Anmeldung eine Fehlermeldung.</w:t>
            </w:r>
            <w:r w:rsidR="001B2DD7">
              <w:rPr>
                <w:noProof/>
                <w:webHidden/>
              </w:rPr>
              <w:tab/>
            </w:r>
            <w:r w:rsidR="001B2DD7">
              <w:rPr>
                <w:noProof/>
                <w:webHidden/>
              </w:rPr>
              <w:fldChar w:fldCharType="begin"/>
            </w:r>
            <w:r w:rsidR="001B2DD7">
              <w:rPr>
                <w:noProof/>
                <w:webHidden/>
              </w:rPr>
              <w:instrText xml:space="preserve"> PAGEREF _Toc59191024 \h </w:instrText>
            </w:r>
            <w:r w:rsidR="001B2DD7">
              <w:rPr>
                <w:noProof/>
                <w:webHidden/>
              </w:rPr>
            </w:r>
            <w:r w:rsidR="001B2DD7">
              <w:rPr>
                <w:noProof/>
                <w:webHidden/>
              </w:rPr>
              <w:fldChar w:fldCharType="separate"/>
            </w:r>
            <w:r w:rsidR="001B2DD7">
              <w:rPr>
                <w:noProof/>
                <w:webHidden/>
              </w:rPr>
              <w:t>5</w:t>
            </w:r>
            <w:r w:rsidR="001B2DD7">
              <w:rPr>
                <w:noProof/>
                <w:webHidden/>
              </w:rPr>
              <w:fldChar w:fldCharType="end"/>
            </w:r>
          </w:hyperlink>
        </w:p>
        <w:p w14:paraId="0D7062FF" w14:textId="60939FD3" w:rsidR="001B2DD7" w:rsidRDefault="00E9399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59191025" w:history="1">
            <w:r w:rsidR="001B2DD7" w:rsidRPr="0033302D">
              <w:rPr>
                <w:rStyle w:val="Lienhypertexte"/>
                <w:noProof/>
              </w:rPr>
              <w:t>4. Wie kann ich ein Profil erstellen und auf die Portale zugreifen?</w:t>
            </w:r>
            <w:r w:rsidR="001B2DD7">
              <w:rPr>
                <w:noProof/>
                <w:webHidden/>
              </w:rPr>
              <w:tab/>
            </w:r>
            <w:r w:rsidR="001B2DD7">
              <w:rPr>
                <w:noProof/>
                <w:webHidden/>
              </w:rPr>
              <w:fldChar w:fldCharType="begin"/>
            </w:r>
            <w:r w:rsidR="001B2DD7">
              <w:rPr>
                <w:noProof/>
                <w:webHidden/>
              </w:rPr>
              <w:instrText xml:space="preserve"> PAGEREF _Toc59191025 \h </w:instrText>
            </w:r>
            <w:r w:rsidR="001B2DD7">
              <w:rPr>
                <w:noProof/>
                <w:webHidden/>
              </w:rPr>
            </w:r>
            <w:r w:rsidR="001B2DD7">
              <w:rPr>
                <w:noProof/>
                <w:webHidden/>
              </w:rPr>
              <w:fldChar w:fldCharType="separate"/>
            </w:r>
            <w:r w:rsidR="001B2DD7">
              <w:rPr>
                <w:noProof/>
                <w:webHidden/>
              </w:rPr>
              <w:t>6</w:t>
            </w:r>
            <w:r w:rsidR="001B2DD7">
              <w:rPr>
                <w:noProof/>
                <w:webHidden/>
              </w:rPr>
              <w:fldChar w:fldCharType="end"/>
            </w:r>
          </w:hyperlink>
        </w:p>
        <w:p w14:paraId="7ED39D5A" w14:textId="2B929A5E" w:rsidR="002D5C5A" w:rsidRPr="001B2DD7" w:rsidRDefault="00EB6E7E">
          <w:pPr>
            <w:rPr>
              <w:rFonts w:ascii="Verdana" w:hAnsi="Verdana"/>
              <w:b/>
              <w:bCs/>
              <w:sz w:val="18"/>
              <w:szCs w:val="18"/>
            </w:rPr>
          </w:pPr>
          <w:r w:rsidRPr="001B2DD7">
            <w:rPr>
              <w:rFonts w:ascii="Verdana" w:hAnsi="Verdana"/>
              <w:b/>
              <w:bCs/>
              <w:color w:val="1F4E79"/>
              <w:sz w:val="18"/>
              <w:szCs w:val="18"/>
            </w:rPr>
            <w:fldChar w:fldCharType="end"/>
          </w:r>
          <w:r w:rsidRPr="001B2DD7">
            <w:rPr>
              <w:rFonts w:ascii="Verdana" w:hAnsi="Verdana"/>
              <w:sz w:val="18"/>
            </w:rPr>
            <w:t xml:space="preserve">4.1 </w:t>
          </w:r>
          <w:r w:rsidR="00563455" w:rsidRPr="001B2DD7">
            <w:t>Registrierungsverfahren für belgische Unternehmen ..………………………………………………………………</w:t>
          </w:r>
          <w:r w:rsidR="001B2DD7" w:rsidRPr="001B2DD7">
            <w:t>. </w:t>
          </w:r>
          <w:r w:rsidR="00563455" w:rsidRPr="001B2DD7">
            <w:t>6</w:t>
          </w:r>
        </w:p>
        <w:p w14:paraId="64ECA085" w14:textId="3A5DBBEC" w:rsidR="00EB6E7E" w:rsidRPr="001B2DD7" w:rsidRDefault="002D5C5A">
          <w:pPr>
            <w:rPr>
              <w:rFonts w:ascii="Verdana" w:hAnsi="Verdana"/>
              <w:sz w:val="18"/>
              <w:szCs w:val="18"/>
            </w:rPr>
          </w:pPr>
          <w:r w:rsidRPr="001B2DD7">
            <w:t>4.2 Registrierungsverfahren für ausländische Unternehmen …………………………………………………………… 7</w:t>
          </w:r>
        </w:p>
      </w:sdtContent>
    </w:sdt>
    <w:p w14:paraId="64D703F4" w14:textId="77777777" w:rsidR="00EB6E7E" w:rsidRPr="001B2DD7" w:rsidRDefault="00EB6E7E">
      <w:pPr>
        <w:rPr>
          <w:rFonts w:ascii="Verdana" w:eastAsiaTheme="majorEastAsia" w:hAnsi="Verdana" w:cstheme="majorBidi"/>
          <w:color w:val="1F4E79"/>
          <w:sz w:val="18"/>
          <w:szCs w:val="18"/>
        </w:rPr>
      </w:pPr>
      <w:r w:rsidRPr="001B2DD7">
        <w:rPr>
          <w:rFonts w:ascii="Verdana" w:hAnsi="Verdana"/>
          <w:color w:val="1F4E79"/>
          <w:sz w:val="18"/>
          <w:szCs w:val="18"/>
        </w:rPr>
        <w:br w:type="page"/>
      </w:r>
    </w:p>
    <w:p w14:paraId="3169ED4B" w14:textId="77777777" w:rsidR="00595EEC" w:rsidRPr="001B2DD7" w:rsidRDefault="00F63417" w:rsidP="009F40FC">
      <w:pPr>
        <w:pStyle w:val="Titre1"/>
        <w:rPr>
          <w:color w:val="1F4E79"/>
        </w:rPr>
      </w:pPr>
      <w:bookmarkStart w:id="0" w:name="_Toc59191022"/>
      <w:r w:rsidRPr="001B2DD7">
        <w:rPr>
          <w:color w:val="1F4E79"/>
        </w:rPr>
        <w:lastRenderedPageBreak/>
        <w:t>1. Wie gebe ich meine Erklärung ein?</w:t>
      </w:r>
      <w:bookmarkEnd w:id="0"/>
    </w:p>
    <w:p w14:paraId="47C12167" w14:textId="77777777" w:rsidR="00A44436" w:rsidRPr="001B2DD7" w:rsidRDefault="00A44436" w:rsidP="00EB6E7E">
      <w:pPr>
        <w:rPr>
          <w:color w:val="1F4E79"/>
        </w:rPr>
      </w:pPr>
      <w:r w:rsidRPr="001B2DD7">
        <w:rPr>
          <w:color w:val="1F4E79"/>
        </w:rPr>
        <w:t xml:space="preserve">Klicken Sie auf dem Online-Portal auf „Login“ </w:t>
      </w:r>
    </w:p>
    <w:p w14:paraId="572B3E04" w14:textId="15BBDA07" w:rsidR="00A44436" w:rsidRPr="001B2DD7" w:rsidRDefault="002D5C5A" w:rsidP="00A44436">
      <w:pPr>
        <w:pStyle w:val="Paragraphedeliste"/>
        <w:numPr>
          <w:ilvl w:val="0"/>
          <w:numId w:val="3"/>
        </w:numPr>
        <w:rPr>
          <w:color w:val="1F4E79"/>
        </w:rPr>
      </w:pPr>
      <w:r w:rsidRPr="001B2DD7">
        <w:rPr>
          <w:color w:val="1F4E79"/>
        </w:rPr>
        <w:t>1. Für belgische Unternehmen erfolgt der Login mittels Ihres Personalausweis</w:t>
      </w:r>
    </w:p>
    <w:p w14:paraId="30F6F1E0" w14:textId="590DF953" w:rsidR="00595EEC" w:rsidRPr="001B2DD7" w:rsidRDefault="002D5C5A" w:rsidP="009F40FC">
      <w:pPr>
        <w:pStyle w:val="Paragraphedeliste"/>
        <w:numPr>
          <w:ilvl w:val="0"/>
          <w:numId w:val="3"/>
        </w:numPr>
        <w:rPr>
          <w:color w:val="1F4E79"/>
        </w:rPr>
      </w:pPr>
      <w:r w:rsidRPr="001B2DD7">
        <w:rPr>
          <w:color w:val="1F4E79"/>
        </w:rPr>
        <w:t>2. Für ausländische Unternehmen erfolgt der Login über das TOTP-System</w:t>
      </w:r>
    </w:p>
    <w:p w14:paraId="0CA9F0BA" w14:textId="78FEA3CC" w:rsidR="00595EEC" w:rsidRPr="001B2DD7" w:rsidRDefault="00DA2D86" w:rsidP="00595EEC">
      <w:pPr>
        <w:rPr>
          <w:rFonts w:ascii="Verdana" w:hAnsi="Verdana"/>
          <w:color w:val="1F4E79"/>
          <w:sz w:val="18"/>
          <w:szCs w:val="18"/>
        </w:rPr>
      </w:pPr>
      <w:r w:rsidRPr="001B2DD7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207DD47D" wp14:editId="1483559C">
            <wp:extent cx="5753100" cy="32232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B495" w14:textId="77777777" w:rsidR="0080766F" w:rsidRPr="001B2DD7" w:rsidRDefault="0080766F" w:rsidP="00595EEC">
      <w:pPr>
        <w:rPr>
          <w:rFonts w:ascii="Verdana" w:hAnsi="Verdana"/>
          <w:color w:val="1F4E79"/>
          <w:sz w:val="18"/>
          <w:szCs w:val="18"/>
        </w:rPr>
      </w:pPr>
    </w:p>
    <w:p w14:paraId="7410ADFD" w14:textId="77777777" w:rsidR="0080766F" w:rsidRPr="001B2DD7" w:rsidRDefault="0080766F" w:rsidP="00EB6E7E">
      <w:pPr>
        <w:rPr>
          <w:color w:val="1F4E79"/>
        </w:rPr>
      </w:pPr>
      <w:r w:rsidRPr="001B2DD7">
        <w:rPr>
          <w:color w:val="1F4E79"/>
        </w:rPr>
        <w:t xml:space="preserve">Sobald Sie eingeloggt sind, klicken Sie auf „Manage </w:t>
      </w:r>
      <w:proofErr w:type="spellStart"/>
      <w:r w:rsidRPr="001B2DD7">
        <w:rPr>
          <w:color w:val="1F4E79"/>
        </w:rPr>
        <w:t>my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Contributions</w:t>
      </w:r>
      <w:proofErr w:type="spellEnd"/>
      <w:r w:rsidRPr="001B2DD7">
        <w:rPr>
          <w:color w:val="1F4E79"/>
        </w:rPr>
        <w:t>“:</w:t>
      </w:r>
    </w:p>
    <w:p w14:paraId="3EEFB879" w14:textId="442A22A4" w:rsidR="0080766F" w:rsidRPr="001B2DD7" w:rsidRDefault="00F768C6" w:rsidP="00595EEC">
      <w:pPr>
        <w:rPr>
          <w:rFonts w:ascii="Verdana" w:hAnsi="Verdana"/>
          <w:color w:val="1F4E79"/>
          <w:sz w:val="18"/>
          <w:szCs w:val="18"/>
        </w:rPr>
      </w:pPr>
      <w:r w:rsidRPr="001B2DD7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020ABC37" wp14:editId="50C92797">
            <wp:extent cx="5753100" cy="27508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D3A6" w14:textId="77777777" w:rsidR="00A44436" w:rsidRPr="001B2DD7" w:rsidRDefault="00A44436" w:rsidP="00EB6E7E">
      <w:pPr>
        <w:rPr>
          <w:color w:val="1F4E79"/>
        </w:rPr>
      </w:pPr>
    </w:p>
    <w:p w14:paraId="3BB84B0A" w14:textId="77777777" w:rsidR="00A44436" w:rsidRPr="001B2DD7" w:rsidRDefault="00A44436" w:rsidP="00EB6E7E">
      <w:pPr>
        <w:rPr>
          <w:color w:val="1F4E79"/>
        </w:rPr>
      </w:pPr>
    </w:p>
    <w:p w14:paraId="2823A044" w14:textId="77777777" w:rsidR="00A44436" w:rsidRPr="001B2DD7" w:rsidRDefault="00A44436" w:rsidP="00EB6E7E">
      <w:pPr>
        <w:rPr>
          <w:color w:val="1F4E79"/>
        </w:rPr>
      </w:pPr>
    </w:p>
    <w:p w14:paraId="79C81E2D" w14:textId="77777777" w:rsidR="00A44436" w:rsidRPr="001B2DD7" w:rsidRDefault="00A44436" w:rsidP="00EB6E7E">
      <w:pPr>
        <w:rPr>
          <w:color w:val="1F4E79"/>
        </w:rPr>
      </w:pPr>
    </w:p>
    <w:p w14:paraId="0D3A9D83" w14:textId="77777777" w:rsidR="0080766F" w:rsidRPr="001B2DD7" w:rsidRDefault="0080766F" w:rsidP="00EB6E7E">
      <w:pPr>
        <w:rPr>
          <w:color w:val="1F4E79"/>
        </w:rPr>
      </w:pPr>
      <w:r w:rsidRPr="001B2DD7">
        <w:rPr>
          <w:color w:val="1F4E79"/>
        </w:rPr>
        <w:lastRenderedPageBreak/>
        <w:t>Wählen Sie „Enterprise User“ aus und klicken Sie auf „</w:t>
      </w:r>
      <w:proofErr w:type="spellStart"/>
      <w:r w:rsidRPr="001B2DD7">
        <w:rPr>
          <w:color w:val="1F4E79"/>
        </w:rPr>
        <w:t>Continue</w:t>
      </w:r>
      <w:proofErr w:type="spellEnd"/>
      <w:r w:rsidRPr="001B2DD7">
        <w:rPr>
          <w:color w:val="1F4E79"/>
        </w:rPr>
        <w:t>“:</w:t>
      </w:r>
    </w:p>
    <w:p w14:paraId="1CB95321" w14:textId="6E3F1224" w:rsidR="0080766F" w:rsidRPr="001B2DD7" w:rsidRDefault="00F768C6" w:rsidP="00595EEC">
      <w:pPr>
        <w:rPr>
          <w:rFonts w:ascii="Verdana" w:hAnsi="Verdana"/>
          <w:color w:val="1F4E79"/>
          <w:sz w:val="18"/>
          <w:szCs w:val="18"/>
        </w:rPr>
      </w:pPr>
      <w:r w:rsidRPr="001B2DD7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02269DB8" wp14:editId="30863B60">
            <wp:extent cx="2148840" cy="1234440"/>
            <wp:effectExtent l="0" t="0" r="381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D6BC" w14:textId="77777777" w:rsidR="004A7748" w:rsidRPr="001B2DD7" w:rsidRDefault="004A7748" w:rsidP="00EB6E7E">
      <w:pPr>
        <w:rPr>
          <w:color w:val="1F4E79"/>
        </w:rPr>
      </w:pPr>
      <w:r w:rsidRPr="001B2DD7">
        <w:rPr>
          <w:color w:val="1F4E79"/>
        </w:rPr>
        <w:t>Wählen Sie den Zeitraum (standardmäßig ist jeweils das letzte Jahr voreingestellt) und klicken Sie auf „</w:t>
      </w:r>
      <w:proofErr w:type="spellStart"/>
      <w:r w:rsidRPr="001B2DD7">
        <w:rPr>
          <w:color w:val="1F4E79"/>
        </w:rPr>
        <w:t>Declare</w:t>
      </w:r>
      <w:proofErr w:type="spellEnd"/>
      <w:r w:rsidRPr="001B2DD7">
        <w:rPr>
          <w:color w:val="1F4E79"/>
        </w:rPr>
        <w:t xml:space="preserve"> Turnover“:</w:t>
      </w:r>
    </w:p>
    <w:p w14:paraId="5D58912F" w14:textId="77777777" w:rsidR="005F5F80" w:rsidRPr="001B2DD7" w:rsidRDefault="005F5F80" w:rsidP="00EB6E7E">
      <w:pPr>
        <w:rPr>
          <w:color w:val="1F4E79"/>
        </w:rPr>
      </w:pPr>
    </w:p>
    <w:p w14:paraId="29C69C54" w14:textId="7F31B608" w:rsidR="005F5F80" w:rsidRPr="001B2DD7" w:rsidRDefault="00F768C6" w:rsidP="00EB6E7E">
      <w:pPr>
        <w:rPr>
          <w:color w:val="1F4E79"/>
        </w:rPr>
      </w:pPr>
      <w:r w:rsidRPr="001B2DD7">
        <w:rPr>
          <w:noProof/>
          <w:color w:val="1F4E79"/>
        </w:rPr>
        <w:drawing>
          <wp:inline distT="0" distB="0" distL="0" distR="0" wp14:anchorId="4B410B77" wp14:editId="27C50298">
            <wp:extent cx="5753100" cy="2430780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1DB4" w14:textId="77777777" w:rsidR="0035211B" w:rsidRPr="001B2DD7" w:rsidRDefault="0035211B">
      <w:pPr>
        <w:rPr>
          <w:color w:val="1F4E79"/>
        </w:rPr>
      </w:pPr>
      <w:r w:rsidRPr="001B2DD7">
        <w:rPr>
          <w:color w:val="1F4E79"/>
        </w:rPr>
        <w:br w:type="page"/>
      </w:r>
    </w:p>
    <w:p w14:paraId="0C485E68" w14:textId="5BA3B35A" w:rsidR="005F5F80" w:rsidRPr="001B2DD7" w:rsidRDefault="00901410" w:rsidP="00EB6E7E">
      <w:pPr>
        <w:rPr>
          <w:color w:val="1F4E79"/>
        </w:rPr>
      </w:pPr>
      <w:r w:rsidRPr="001B2DD7">
        <w:rPr>
          <w:color w:val="1F4E79"/>
        </w:rPr>
        <w:lastRenderedPageBreak/>
        <w:t xml:space="preserve">Das elektronische Formular öffnet sich und es werden Ihnen 2 Optionen für Ihren Fall angezeigt: </w:t>
      </w:r>
    </w:p>
    <w:p w14:paraId="4F5A715B" w14:textId="3224737D" w:rsidR="005F5F80" w:rsidRPr="001B2DD7" w:rsidRDefault="005F5F80" w:rsidP="00EB6E7E">
      <w:pPr>
        <w:rPr>
          <w:color w:val="1F4E79"/>
        </w:rPr>
      </w:pPr>
      <w:r w:rsidRPr="001B2DD7">
        <w:rPr>
          <w:color w:val="1F4E79"/>
        </w:rPr>
        <w:t xml:space="preserve">1: Wenn Sie nicht beitragspflichtig sind, kreuzen Sie die Option „I do not </w:t>
      </w:r>
      <w:proofErr w:type="spellStart"/>
      <w:r w:rsidRPr="001B2DD7">
        <w:rPr>
          <w:color w:val="1F4E79"/>
        </w:rPr>
        <w:t>distribute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medical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devices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or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their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accessories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to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retailers</w:t>
      </w:r>
      <w:proofErr w:type="spellEnd"/>
      <w:r w:rsidRPr="001B2DD7">
        <w:rPr>
          <w:color w:val="1F4E79"/>
        </w:rPr>
        <w:t xml:space="preserve"> </w:t>
      </w:r>
      <w:proofErr w:type="spellStart"/>
      <w:r w:rsidRPr="001B2DD7">
        <w:rPr>
          <w:color w:val="1F4E79"/>
        </w:rPr>
        <w:t>or</w:t>
      </w:r>
      <w:proofErr w:type="spellEnd"/>
      <w:r w:rsidRPr="001B2DD7">
        <w:rPr>
          <w:color w:val="1F4E79"/>
        </w:rPr>
        <w:t xml:space="preserve"> end-users …“ an und klicken dann auf „Save“.</w:t>
      </w:r>
    </w:p>
    <w:p w14:paraId="5BBB8507" w14:textId="43C1A54B" w:rsidR="005F5F80" w:rsidRPr="001B2DD7" w:rsidRDefault="005F5F80" w:rsidP="00EB6E7E">
      <w:pPr>
        <w:rPr>
          <w:color w:val="1F4E79"/>
        </w:rPr>
      </w:pPr>
      <w:r w:rsidRPr="001B2DD7">
        <w:rPr>
          <w:color w:val="1F4E79"/>
        </w:rPr>
        <w:t xml:space="preserve">2: Wenn Sie beitragspflichtig sind, geben Sie die 3 Beträge ein, klicken auf „Add a </w:t>
      </w:r>
      <w:proofErr w:type="spellStart"/>
      <w:r w:rsidRPr="001B2DD7">
        <w:rPr>
          <w:color w:val="1F4E79"/>
        </w:rPr>
        <w:t>file</w:t>
      </w:r>
      <w:proofErr w:type="spellEnd"/>
      <w:r w:rsidRPr="001B2DD7">
        <w:rPr>
          <w:color w:val="1F4E79"/>
        </w:rPr>
        <w:t>“, um eine Erklärung hochzuladen und dann auf „Save“.</w:t>
      </w:r>
    </w:p>
    <w:p w14:paraId="43EB36A2" w14:textId="4E3A0B1D" w:rsidR="005F5F80" w:rsidRPr="001B2DD7" w:rsidRDefault="00F768C6" w:rsidP="00595EEC">
      <w:pPr>
        <w:rPr>
          <w:rFonts w:ascii="Verdana" w:hAnsi="Verdana"/>
          <w:color w:val="1F4E79"/>
          <w:sz w:val="18"/>
          <w:szCs w:val="18"/>
        </w:rPr>
      </w:pPr>
      <w:r w:rsidRPr="001B2DD7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493F83BD" wp14:editId="1D2243BB">
            <wp:extent cx="5760720" cy="2964180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BD91" w14:textId="77777777" w:rsidR="009225DD" w:rsidRPr="001B2DD7" w:rsidRDefault="009225DD" w:rsidP="00595EEC">
      <w:pPr>
        <w:rPr>
          <w:rFonts w:ascii="Verdana" w:hAnsi="Verdana"/>
          <w:color w:val="1F4E79"/>
          <w:sz w:val="18"/>
          <w:szCs w:val="18"/>
        </w:rPr>
      </w:pPr>
    </w:p>
    <w:p w14:paraId="3EC43FEA" w14:textId="77777777" w:rsidR="00B87031" w:rsidRPr="001B2DD7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09D4BE7D" w14:textId="77777777" w:rsidR="00B87031" w:rsidRPr="001B2DD7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419C8A04" w14:textId="77777777" w:rsidR="00901410" w:rsidRPr="001B2DD7" w:rsidRDefault="00901410">
      <w:pPr>
        <w:rPr>
          <w:rFonts w:asciiTheme="majorHAnsi" w:eastAsiaTheme="majorEastAsia" w:hAnsiTheme="majorHAnsi" w:cstheme="majorBidi"/>
          <w:color w:val="1F4E79"/>
          <w:sz w:val="32"/>
          <w:szCs w:val="32"/>
        </w:rPr>
      </w:pPr>
      <w:r w:rsidRPr="001B2DD7">
        <w:rPr>
          <w:color w:val="1F4E79"/>
        </w:rPr>
        <w:br w:type="page"/>
      </w:r>
    </w:p>
    <w:p w14:paraId="2D6795AB" w14:textId="77777777" w:rsidR="009225DD" w:rsidRPr="001B2DD7" w:rsidRDefault="00F63417" w:rsidP="009F40FC">
      <w:pPr>
        <w:pStyle w:val="Titre1"/>
        <w:rPr>
          <w:color w:val="1F4E79"/>
        </w:rPr>
      </w:pPr>
      <w:bookmarkStart w:id="1" w:name="_2._J’ai_accès"/>
      <w:bookmarkStart w:id="2" w:name="_Toc59191023"/>
      <w:bookmarkEnd w:id="1"/>
      <w:r w:rsidRPr="001B2DD7">
        <w:rPr>
          <w:color w:val="1F4E79"/>
        </w:rPr>
        <w:lastRenderedPageBreak/>
        <w:t>2. Ich habe Zugriff auf die Portale, aber nicht auf die Beiträge, was nun?</w:t>
      </w:r>
      <w:bookmarkEnd w:id="2"/>
    </w:p>
    <w:p w14:paraId="79E58F45" w14:textId="77777777" w:rsidR="00B87031" w:rsidRPr="001B2DD7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76B63536" w14:textId="1C286EC5" w:rsidR="00000163" w:rsidRPr="001B2DD7" w:rsidRDefault="00901410" w:rsidP="009F40FC">
      <w:pPr>
        <w:rPr>
          <w:color w:val="1F4E79"/>
        </w:rPr>
      </w:pPr>
      <w:r w:rsidRPr="001B2DD7">
        <w:rPr>
          <w:color w:val="1F4E79"/>
        </w:rPr>
        <w:t xml:space="preserve">Jede Anwendung erfordert einen spezifischen Zugriff. Das heißt, dass </w:t>
      </w:r>
      <w:r w:rsidR="001B2DD7" w:rsidRPr="001B2DD7">
        <w:rPr>
          <w:color w:val="1F4E79"/>
        </w:rPr>
        <w:t>ein</w:t>
      </w:r>
      <w:r w:rsidRPr="001B2DD7">
        <w:rPr>
          <w:color w:val="1F4E79"/>
        </w:rPr>
        <w:t xml:space="preserve"> Benutzer, der auf die Beitragsanwendung zugreifen </w:t>
      </w:r>
      <w:r w:rsidR="001B2DD7" w:rsidRPr="001B2DD7">
        <w:rPr>
          <w:color w:val="1F4E79"/>
        </w:rPr>
        <w:t>will</w:t>
      </w:r>
      <w:r w:rsidRPr="001B2DD7">
        <w:rPr>
          <w:color w:val="1F4E79"/>
        </w:rPr>
        <w:t>, über den spezifischen Zugang „</w:t>
      </w:r>
      <w:proofErr w:type="spellStart"/>
      <w:r w:rsidRPr="001B2DD7">
        <w:rPr>
          <w:color w:val="1F4E79"/>
        </w:rPr>
        <w:t>Contribution</w:t>
      </w:r>
      <w:proofErr w:type="spellEnd"/>
      <w:r w:rsidRPr="001B2DD7">
        <w:rPr>
          <w:color w:val="1F4E79"/>
        </w:rPr>
        <w:t xml:space="preserve">“ verfügen muss. </w:t>
      </w:r>
    </w:p>
    <w:p w14:paraId="47244F3B" w14:textId="43AC9C67" w:rsidR="00B87031" w:rsidRPr="001B2DD7" w:rsidRDefault="00A91D28" w:rsidP="00EB6E7E">
      <w:pPr>
        <w:rPr>
          <w:color w:val="1F4E79"/>
        </w:rPr>
      </w:pPr>
      <w:r w:rsidRPr="001B2DD7">
        <w:rPr>
          <w:color w:val="1F4E79"/>
        </w:rPr>
        <w:t>Um darauf zuzugreifen, muss der Hauptzugangs</w:t>
      </w:r>
      <w:r w:rsidR="001B2DD7" w:rsidRPr="001B2DD7">
        <w:rPr>
          <w:color w:val="1F4E79"/>
        </w:rPr>
        <w:t>verwalter</w:t>
      </w:r>
      <w:r w:rsidRPr="001B2DD7">
        <w:rPr>
          <w:color w:val="1F4E79"/>
        </w:rPr>
        <w:t xml:space="preserve"> eine Verbindung zur </w:t>
      </w:r>
      <w:hyperlink r:id="rId11" w:history="1">
        <w:r w:rsidRPr="001B2DD7">
          <w:rPr>
            <w:rStyle w:val="Lienhypertexte"/>
            <w:rFonts w:ascii="Verdana" w:hAnsi="Verdana"/>
            <w:color w:val="1F4E79"/>
            <w:sz w:val="18"/>
          </w:rPr>
          <w:t>Website der sozialen Sicherheit</w:t>
        </w:r>
      </w:hyperlink>
      <w:r w:rsidRPr="001B2DD7">
        <w:rPr>
          <w:color w:val="1F4E79"/>
        </w:rPr>
        <w:t xml:space="preserve"> herstellen (siehe Kapitel 4 des </w:t>
      </w:r>
      <w:hyperlink r:id="rId12" w:history="1">
        <w:r w:rsidR="00E9399F" w:rsidRPr="00E9399F">
          <w:rPr>
            <w:rStyle w:val="Lienhypertexte"/>
          </w:rPr>
          <w:t>Handbuchs</w:t>
        </w:r>
      </w:hyperlink>
      <w:bookmarkStart w:id="3" w:name="_GoBack"/>
      <w:bookmarkEnd w:id="3"/>
      <w:r w:rsidR="00E9399F">
        <w:rPr>
          <w:color w:val="1F4E79"/>
        </w:rPr>
        <w:t>).</w:t>
      </w:r>
    </w:p>
    <w:p w14:paraId="57005297" w14:textId="7E0567C4" w:rsidR="00B87031" w:rsidRPr="001B2DD7" w:rsidRDefault="00B87031" w:rsidP="00EB6E7E">
      <w:pPr>
        <w:rPr>
          <w:color w:val="1F4E79"/>
        </w:rPr>
      </w:pPr>
      <w:r w:rsidRPr="001B2DD7">
        <w:rPr>
          <w:color w:val="1F4E79"/>
        </w:rPr>
        <w:t xml:space="preserve">Anschließend müssen Sie prüfen, ob der </w:t>
      </w:r>
      <w:r w:rsidR="001B2DD7" w:rsidRPr="001B2DD7">
        <w:rPr>
          <w:color w:val="1F4E79"/>
        </w:rPr>
        <w:t>Zugriff auf</w:t>
      </w:r>
      <w:r w:rsidRPr="001B2DD7">
        <w:rPr>
          <w:color w:val="1F4E79"/>
        </w:rPr>
        <w:t xml:space="preserve"> „</w:t>
      </w:r>
      <w:proofErr w:type="spellStart"/>
      <w:r w:rsidRPr="001B2DD7">
        <w:rPr>
          <w:color w:val="1F4E79"/>
        </w:rPr>
        <w:t>Contributions</w:t>
      </w:r>
      <w:proofErr w:type="spellEnd"/>
      <w:r w:rsidRPr="001B2DD7">
        <w:rPr>
          <w:color w:val="1F4E79"/>
        </w:rPr>
        <w:t>“ für den Benutzer angeklickt ist.</w:t>
      </w:r>
    </w:p>
    <w:p w14:paraId="426D419F" w14:textId="77777777" w:rsidR="00B87031" w:rsidRPr="001B2DD7" w:rsidRDefault="00B87031" w:rsidP="00B87031">
      <w:pPr>
        <w:rPr>
          <w:rFonts w:ascii="Verdana" w:hAnsi="Verdana"/>
          <w:color w:val="1F4E79"/>
          <w:sz w:val="18"/>
          <w:szCs w:val="18"/>
        </w:rPr>
      </w:pPr>
      <w:r w:rsidRPr="001B2DD7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015AFD74" wp14:editId="1AB9F5DA">
            <wp:extent cx="5760720" cy="3442970"/>
            <wp:effectExtent l="0" t="0" r="0" b="5080"/>
            <wp:docPr id="3" name="Image 3" descr="cid:image002.png@01D4FC3E.0F8E1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FC3E.0F8E1A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57A3" w14:textId="77777777" w:rsidR="00B87031" w:rsidRPr="001B2DD7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3ADDF11D" w14:textId="77777777" w:rsidR="00B87031" w:rsidRPr="001B2DD7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6F77CAC3" w14:textId="77777777" w:rsidR="006866D7" w:rsidRPr="001B2DD7" w:rsidRDefault="00EF04ED" w:rsidP="009F40FC">
      <w:pPr>
        <w:pStyle w:val="Titre1"/>
        <w:rPr>
          <w:color w:val="1F4E79"/>
        </w:rPr>
      </w:pPr>
      <w:bookmarkStart w:id="4" w:name="_Toc59191024"/>
      <w:r w:rsidRPr="001B2DD7">
        <w:rPr>
          <w:color w:val="1F4E79"/>
        </w:rPr>
        <w:t>3. Ich erhalte bei der Anmeldung eine Fehlermeldung.</w:t>
      </w:r>
      <w:bookmarkEnd w:id="4"/>
    </w:p>
    <w:p w14:paraId="61AA83E3" w14:textId="306AB6ED" w:rsidR="00EF04ED" w:rsidRPr="001B2DD7" w:rsidRDefault="00EF04ED" w:rsidP="009F40FC">
      <w:pPr>
        <w:pStyle w:val="Paragraphedeliste"/>
        <w:numPr>
          <w:ilvl w:val="0"/>
          <w:numId w:val="2"/>
        </w:numPr>
        <w:rPr>
          <w:color w:val="1F4E79"/>
        </w:rPr>
      </w:pPr>
      <w:r w:rsidRPr="001B2DD7">
        <w:rPr>
          <w:color w:val="1F4E79"/>
        </w:rPr>
        <w:t>Dabei kann es sich um ein Problem mit dem Webbrowser handeln. Versuchen Sie, sich über einen anderen Browser einzuloggen: Mozilla, Google Chrome, Internet Explorer …</w:t>
      </w:r>
    </w:p>
    <w:p w14:paraId="65928EC7" w14:textId="7EDA1964" w:rsidR="00A91D28" w:rsidRPr="001B2DD7" w:rsidRDefault="00A91D28" w:rsidP="009F40FC">
      <w:pPr>
        <w:pStyle w:val="Paragraphedeliste"/>
        <w:numPr>
          <w:ilvl w:val="0"/>
          <w:numId w:val="2"/>
        </w:numPr>
        <w:rPr>
          <w:color w:val="1F4E79"/>
        </w:rPr>
      </w:pPr>
      <w:r w:rsidRPr="001B2DD7">
        <w:rPr>
          <w:color w:val="1F4E79"/>
        </w:rPr>
        <w:t>Ihr Profil hat kein Zugriff</w:t>
      </w:r>
      <w:r w:rsidR="001B2DD7" w:rsidRPr="001B2DD7">
        <w:rPr>
          <w:color w:val="1F4E79"/>
        </w:rPr>
        <w:t>srecht</w:t>
      </w:r>
      <w:r w:rsidRPr="001B2DD7">
        <w:rPr>
          <w:color w:val="1F4E79"/>
        </w:rPr>
        <w:t xml:space="preserve"> auf die Beiträge (siehe </w:t>
      </w:r>
      <w:hyperlink w:anchor="_2._J’ai_accès" w:history="1">
        <w:r w:rsidRPr="001B2DD7">
          <w:rPr>
            <w:rStyle w:val="Lienhypertexte"/>
          </w:rPr>
          <w:t>Punkt 2</w:t>
        </w:r>
      </w:hyperlink>
      <w:r w:rsidRPr="001B2DD7">
        <w:rPr>
          <w:color w:val="1F4E79"/>
        </w:rPr>
        <w:t>).</w:t>
      </w:r>
    </w:p>
    <w:p w14:paraId="427C570A" w14:textId="77777777" w:rsidR="00EF04ED" w:rsidRPr="001B2DD7" w:rsidRDefault="00EF04ED" w:rsidP="00EF04ED">
      <w:pPr>
        <w:ind w:left="360"/>
        <w:rPr>
          <w:rFonts w:ascii="Verdana" w:hAnsi="Verdana"/>
          <w:color w:val="1F4E79"/>
          <w:sz w:val="18"/>
          <w:szCs w:val="18"/>
        </w:rPr>
      </w:pPr>
    </w:p>
    <w:p w14:paraId="3723DFF1" w14:textId="77777777" w:rsidR="00633314" w:rsidRPr="001B2DD7" w:rsidRDefault="00633314">
      <w:pPr>
        <w:rPr>
          <w:rFonts w:asciiTheme="majorHAnsi" w:eastAsiaTheme="majorEastAsia" w:hAnsiTheme="majorHAnsi" w:cstheme="majorBidi"/>
          <w:color w:val="1F4E79"/>
          <w:sz w:val="32"/>
          <w:szCs w:val="32"/>
        </w:rPr>
      </w:pPr>
      <w:r w:rsidRPr="001B2DD7">
        <w:rPr>
          <w:color w:val="1F4E79"/>
        </w:rPr>
        <w:br w:type="page"/>
      </w:r>
    </w:p>
    <w:p w14:paraId="7652FB10" w14:textId="77777777" w:rsidR="00EF04ED" w:rsidRPr="001B2DD7" w:rsidRDefault="00EF04ED" w:rsidP="009F40FC">
      <w:pPr>
        <w:pStyle w:val="Titre1"/>
        <w:rPr>
          <w:color w:val="1F4E79"/>
        </w:rPr>
      </w:pPr>
      <w:bookmarkStart w:id="5" w:name="_Toc59191025"/>
      <w:r w:rsidRPr="001B2DD7">
        <w:rPr>
          <w:color w:val="1F4E79"/>
        </w:rPr>
        <w:lastRenderedPageBreak/>
        <w:t>4. Wie kann ich ein Profil erstellen und auf die Portale zugreifen?</w:t>
      </w:r>
      <w:bookmarkEnd w:id="5"/>
    </w:p>
    <w:p w14:paraId="68767ED5" w14:textId="77777777" w:rsidR="00EF04ED" w:rsidRPr="001B2DD7" w:rsidRDefault="00EF04ED" w:rsidP="00EF04ED">
      <w:pPr>
        <w:ind w:left="360"/>
        <w:rPr>
          <w:rFonts w:ascii="Verdana" w:hAnsi="Verdana"/>
          <w:color w:val="1F4E79"/>
          <w:sz w:val="18"/>
          <w:szCs w:val="18"/>
        </w:rPr>
      </w:pPr>
    </w:p>
    <w:p w14:paraId="24ECB27B" w14:textId="7F3EECD1" w:rsidR="00B87031" w:rsidRPr="001B2DD7" w:rsidRDefault="00C20AEF" w:rsidP="00EB6E7E">
      <w:pPr>
        <w:rPr>
          <w:color w:val="1F4E79"/>
        </w:rPr>
      </w:pPr>
      <w:r w:rsidRPr="001B2DD7">
        <w:rPr>
          <w:color w:val="1F4E79"/>
        </w:rPr>
        <w:t>4.1 Registrierungsverfahren für belgische Unternehmen:</w:t>
      </w:r>
    </w:p>
    <w:p w14:paraId="2787F140" w14:textId="77777777" w:rsidR="00B87031" w:rsidRPr="001B2DD7" w:rsidRDefault="00B87031" w:rsidP="00EB6E7E">
      <w:pPr>
        <w:rPr>
          <w:color w:val="1F4E79"/>
        </w:rPr>
      </w:pPr>
      <w:r w:rsidRPr="001B2DD7">
        <w:rPr>
          <w:color w:val="1F4E79"/>
        </w:rPr>
        <w:t xml:space="preserve">Link zum Online-Portal: </w:t>
      </w:r>
      <w:hyperlink r:id="rId15" w:history="1">
        <w:r w:rsidRPr="001B2DD7">
          <w:rPr>
            <w:rStyle w:val="Lienhypertexte"/>
            <w:rFonts w:ascii="Verdana" w:hAnsi="Verdana"/>
            <w:color w:val="1F4E79"/>
            <w:sz w:val="18"/>
          </w:rPr>
          <w:t>https://www.vas.ehealth.fgov.be/webmedseip/en/</w:t>
        </w:r>
      </w:hyperlink>
      <w:r w:rsidRPr="001B2DD7">
        <w:rPr>
          <w:color w:val="1F4E79"/>
        </w:rPr>
        <w:t xml:space="preserve"> </w:t>
      </w:r>
    </w:p>
    <w:p w14:paraId="253EF28D" w14:textId="3C519B0A" w:rsidR="00B87031" w:rsidRPr="001B2DD7" w:rsidRDefault="00F768C6" w:rsidP="00B87031">
      <w:pPr>
        <w:rPr>
          <w:rFonts w:ascii="Verdana" w:hAnsi="Verdana"/>
          <w:color w:val="1F4E79"/>
          <w:sz w:val="18"/>
          <w:szCs w:val="18"/>
        </w:rPr>
      </w:pPr>
      <w:r w:rsidRPr="001B2DD7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5EDA2AAE" wp14:editId="584F5ED5">
            <wp:extent cx="5753100" cy="3002280"/>
            <wp:effectExtent l="0" t="0" r="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DDF1" w14:textId="77777777" w:rsidR="00B87031" w:rsidRPr="001B2DD7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45AE54C5" w14:textId="7D648C37" w:rsidR="00EB6E7E" w:rsidRPr="001B2DD7" w:rsidRDefault="00B87031" w:rsidP="00EB6E7E">
      <w:pPr>
        <w:rPr>
          <w:b/>
          <w:bCs/>
          <w:color w:val="1F4E79"/>
          <w:shd w:val="clear" w:color="auto" w:fill="FFFFFF"/>
        </w:rPr>
      </w:pPr>
      <w:r w:rsidRPr="001B2DD7">
        <w:rPr>
          <w:color w:val="1F4E79"/>
        </w:rPr>
        <w:t>Sie müssen Sie mit Ihrem Personalausweis anmelden.</w:t>
      </w:r>
    </w:p>
    <w:p w14:paraId="4BF6EAE6" w14:textId="77777777" w:rsidR="00B87031" w:rsidRPr="001B2DD7" w:rsidRDefault="00B87031" w:rsidP="00EB6E7E">
      <w:pPr>
        <w:rPr>
          <w:color w:val="1F4E79"/>
        </w:rPr>
      </w:pPr>
      <w:r w:rsidRPr="001B2DD7">
        <w:rPr>
          <w:b/>
          <w:color w:val="1F4E79"/>
          <w:shd w:val="clear" w:color="auto" w:fill="FFFFFF"/>
        </w:rPr>
        <w:t xml:space="preserve">Bevor Sie dies tun, müssen Sie Ihren Zugang mithilfe des </w:t>
      </w:r>
      <w:hyperlink r:id="rId17" w:history="1">
        <w:r w:rsidRPr="001B2DD7">
          <w:rPr>
            <w:rStyle w:val="Lienhypertexte"/>
            <w:rFonts w:ascii="Verdana" w:hAnsi="Verdana"/>
            <w:b/>
            <w:color w:val="1F4E79"/>
            <w:sz w:val="18"/>
            <w:shd w:val="clear" w:color="auto" w:fill="FFFFFF"/>
          </w:rPr>
          <w:t>Handbuchs</w:t>
        </w:r>
      </w:hyperlink>
      <w:r w:rsidRPr="001B2DD7">
        <w:rPr>
          <w:b/>
          <w:color w:val="1F4E79"/>
          <w:shd w:val="clear" w:color="auto" w:fill="FFFFFF"/>
        </w:rPr>
        <w:t xml:space="preserve"> konfigurieren.</w:t>
      </w:r>
    </w:p>
    <w:p w14:paraId="5A9E5185" w14:textId="0937EFE4" w:rsidR="00B87031" w:rsidRPr="001B2DD7" w:rsidRDefault="00B87031" w:rsidP="00EB6E7E">
      <w:pPr>
        <w:rPr>
          <w:color w:val="1F4E79"/>
          <w:u w:val="single"/>
        </w:rPr>
      </w:pPr>
      <w:r w:rsidRPr="001B2DD7">
        <w:rPr>
          <w:color w:val="1F4E79"/>
          <w:u w:val="single"/>
        </w:rPr>
        <w:t>Schritt 1:</w:t>
      </w:r>
      <w:r w:rsidRPr="001B2DD7">
        <w:rPr>
          <w:color w:val="1F4E79"/>
        </w:rPr>
        <w:t xml:space="preserve"> Ernennung eines Hauptaktenverwalters: </w:t>
      </w:r>
      <w:hyperlink r:id="rId18" w:history="1">
        <w:r w:rsidRPr="001B2DD7">
          <w:rPr>
            <w:rStyle w:val="Lienhypertexte"/>
            <w:rFonts w:ascii="Verdana" w:hAnsi="Verdana"/>
            <w:sz w:val="18"/>
          </w:rPr>
          <w:t>https://www.csam.be/</w:t>
        </w:r>
      </w:hyperlink>
      <w:r w:rsidRPr="001B2DD7">
        <w:rPr>
          <w:color w:val="1F4E79"/>
        </w:rPr>
        <w:t xml:space="preserve"> </w:t>
      </w:r>
    </w:p>
    <w:p w14:paraId="06AA3E9A" w14:textId="47432819" w:rsidR="00B87031" w:rsidRPr="001B2DD7" w:rsidRDefault="00B87031" w:rsidP="00EB6E7E">
      <w:pPr>
        <w:rPr>
          <w:rFonts w:ascii="Verdana" w:hAnsi="Verdana"/>
          <w:color w:val="1F4E79"/>
          <w:sz w:val="18"/>
          <w:szCs w:val="18"/>
          <w:u w:val="single"/>
        </w:rPr>
      </w:pPr>
      <w:r w:rsidRPr="001B2DD7">
        <w:rPr>
          <w:color w:val="1F4E79"/>
          <w:u w:val="single"/>
        </w:rPr>
        <w:t>Schritt 2:</w:t>
      </w:r>
      <w:r w:rsidRPr="001B2DD7">
        <w:rPr>
          <w:color w:val="1F4E79"/>
        </w:rPr>
        <w:t xml:space="preserve"> Aktivierung der Eigenschaft „gesundheitsbezogene Einrichtung“, Link: </w:t>
      </w:r>
      <w:hyperlink r:id="rId19" w:history="1">
        <w:r w:rsidRPr="001B2DD7">
          <w:rPr>
            <w:rStyle w:val="Lienhypertexte"/>
            <w:rFonts w:ascii="Verdana" w:hAnsi="Verdana"/>
            <w:color w:val="1F4E79"/>
            <w:sz w:val="18"/>
          </w:rPr>
          <w:t>https://www.socialsecurity.be/</w:t>
        </w:r>
      </w:hyperlink>
    </w:p>
    <w:p w14:paraId="0C2E2066" w14:textId="0B76AAFB" w:rsidR="00B87031" w:rsidRPr="001B2DD7" w:rsidRDefault="00B87031" w:rsidP="00EB6E7E">
      <w:pPr>
        <w:rPr>
          <w:b/>
          <w:bCs/>
          <w:color w:val="1F4E79"/>
          <w:shd w:val="clear" w:color="auto" w:fill="FFFFFF"/>
        </w:rPr>
      </w:pPr>
      <w:r w:rsidRPr="001B2DD7">
        <w:rPr>
          <w:b/>
          <w:color w:val="1F4E79"/>
          <w:shd w:val="clear" w:color="auto" w:fill="FFFFFF"/>
        </w:rPr>
        <w:t>Ihre FAMHP-Nummer wird aktiviert, sobald mindestens eine Aktivität eingegeben wurde.</w:t>
      </w:r>
    </w:p>
    <w:p w14:paraId="504496A8" w14:textId="65B04D0D" w:rsidR="00132117" w:rsidRPr="001B2DD7" w:rsidRDefault="00132117" w:rsidP="00EB6E7E">
      <w:pPr>
        <w:rPr>
          <w:b/>
          <w:bCs/>
          <w:color w:val="1F4E79"/>
          <w:shd w:val="clear" w:color="auto" w:fill="FFFFFF"/>
        </w:rPr>
      </w:pPr>
      <w:r w:rsidRPr="001B2DD7">
        <w:rPr>
          <w:color w:val="1F4E79"/>
          <w:shd w:val="clear" w:color="auto" w:fill="FFFFFF"/>
        </w:rPr>
        <w:t xml:space="preserve">Melden Sie sich dazu bitte erneut beim </w:t>
      </w:r>
      <w:hyperlink r:id="rId20" w:history="1">
        <w:r w:rsidRPr="001B2DD7">
          <w:rPr>
            <w:rStyle w:val="Lienhypertexte"/>
            <w:b/>
            <w:shd w:val="clear" w:color="auto" w:fill="FFFFFF"/>
          </w:rPr>
          <w:t>Portal</w:t>
        </w:r>
      </w:hyperlink>
      <w:r w:rsidRPr="001B2DD7">
        <w:rPr>
          <w:color w:val="1F4E79"/>
          <w:shd w:val="clear" w:color="auto" w:fill="FFFFFF"/>
        </w:rPr>
        <w:t xml:space="preserve"> an und klicken Sie auf „Manage </w:t>
      </w:r>
      <w:proofErr w:type="spellStart"/>
      <w:r w:rsidRPr="001B2DD7">
        <w:rPr>
          <w:color w:val="1F4E79"/>
          <w:shd w:val="clear" w:color="auto" w:fill="FFFFFF"/>
        </w:rPr>
        <w:t>my</w:t>
      </w:r>
      <w:proofErr w:type="spellEnd"/>
      <w:r w:rsidRPr="001B2DD7">
        <w:rPr>
          <w:color w:val="1F4E79"/>
          <w:shd w:val="clear" w:color="auto" w:fill="FFFFFF"/>
        </w:rPr>
        <w:t xml:space="preserve"> </w:t>
      </w:r>
      <w:proofErr w:type="spellStart"/>
      <w:r w:rsidRPr="001B2DD7">
        <w:rPr>
          <w:color w:val="1F4E79"/>
          <w:shd w:val="clear" w:color="auto" w:fill="FFFFFF"/>
        </w:rPr>
        <w:t>activities</w:t>
      </w:r>
      <w:proofErr w:type="spellEnd"/>
      <w:r w:rsidRPr="001B2DD7">
        <w:rPr>
          <w:color w:val="1F4E79"/>
          <w:shd w:val="clear" w:color="auto" w:fill="FFFFFF"/>
        </w:rPr>
        <w:t>“:</w:t>
      </w:r>
    </w:p>
    <w:p w14:paraId="25EADE1C" w14:textId="56DB58CB" w:rsidR="00F50A0D" w:rsidRPr="001B2DD7" w:rsidRDefault="00F768C6" w:rsidP="00EB6E7E">
      <w:pPr>
        <w:rPr>
          <w:b/>
          <w:bCs/>
          <w:color w:val="1F4E79"/>
        </w:rPr>
      </w:pPr>
      <w:r w:rsidRPr="001B2DD7">
        <w:rPr>
          <w:b/>
          <w:bCs/>
          <w:noProof/>
          <w:color w:val="1F4E79"/>
        </w:rPr>
        <w:drawing>
          <wp:inline distT="0" distB="0" distL="0" distR="0" wp14:anchorId="6D2A36E8" wp14:editId="20C23E43">
            <wp:extent cx="5753100" cy="19583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9CD0" w14:textId="149D087E" w:rsidR="00B87031" w:rsidRPr="001B2DD7" w:rsidRDefault="00B87031">
      <w:pPr>
        <w:rPr>
          <w:color w:val="1F4E79"/>
        </w:rPr>
      </w:pPr>
    </w:p>
    <w:p w14:paraId="3AEF5CC9" w14:textId="768E6F32" w:rsidR="00C20AEF" w:rsidRPr="001B2DD7" w:rsidRDefault="00C20AEF" w:rsidP="00C20AEF">
      <w:pPr>
        <w:rPr>
          <w:color w:val="1F4E79"/>
        </w:rPr>
      </w:pPr>
      <w:r w:rsidRPr="001B2DD7">
        <w:rPr>
          <w:color w:val="1F4E79"/>
        </w:rPr>
        <w:t>4.2 Registrierungsverfahren für ausländische Unternehmen:</w:t>
      </w:r>
    </w:p>
    <w:p w14:paraId="514CC8AD" w14:textId="74F43A3B" w:rsidR="00C20AEF" w:rsidRPr="001B2DD7" w:rsidRDefault="00C20AEF" w:rsidP="009F40FC">
      <w:pPr>
        <w:spacing w:after="0"/>
        <w:rPr>
          <w:color w:val="1F4E79"/>
        </w:rPr>
      </w:pPr>
      <w:r w:rsidRPr="001B2DD7">
        <w:rPr>
          <w:color w:val="1F4E79"/>
        </w:rPr>
        <w:lastRenderedPageBreak/>
        <w:t xml:space="preserve">Link zum Online-Portal: </w:t>
      </w:r>
      <w:hyperlink r:id="rId22" w:history="1">
        <w:r w:rsidRPr="001B2DD7">
          <w:rPr>
            <w:rStyle w:val="Lienhypertexte"/>
            <w:rFonts w:ascii="Verdana" w:hAnsi="Verdana"/>
            <w:color w:val="1F4E79"/>
            <w:sz w:val="18"/>
          </w:rPr>
          <w:t>https://www.vas.ehealth.fgov.be/webmedseip/en/</w:t>
        </w:r>
      </w:hyperlink>
      <w:r w:rsidRPr="001B2DD7">
        <w:rPr>
          <w:color w:val="1F4E79"/>
        </w:rPr>
        <w:t xml:space="preserve"> </w:t>
      </w:r>
    </w:p>
    <w:p w14:paraId="75348013" w14:textId="79655D27" w:rsidR="00C20AEF" w:rsidRPr="001B2DD7" w:rsidRDefault="00C20AEF" w:rsidP="00C20AEF">
      <w:pPr>
        <w:rPr>
          <w:color w:val="1F497D"/>
        </w:rPr>
      </w:pPr>
      <w:r w:rsidRPr="001B2DD7">
        <w:rPr>
          <w:color w:val="1F497D"/>
        </w:rPr>
        <w:t xml:space="preserve">Sie müssen sich zunächst per Klick auf „Register“ registrieren und die Daten Ihres Unternehmens eingeben: </w:t>
      </w:r>
    </w:p>
    <w:p w14:paraId="40B38A98" w14:textId="77777777" w:rsidR="00C20AEF" w:rsidRPr="001B2DD7" w:rsidRDefault="00C20AEF" w:rsidP="00C20AEF">
      <w:pPr>
        <w:rPr>
          <w:color w:val="1F497D"/>
        </w:rPr>
      </w:pPr>
    </w:p>
    <w:p w14:paraId="7A2245FF" w14:textId="3CA03717" w:rsidR="00C20AEF" w:rsidRPr="001B2DD7" w:rsidRDefault="00F768C6" w:rsidP="00C20AEF">
      <w:pPr>
        <w:rPr>
          <w:color w:val="1F497D"/>
        </w:rPr>
      </w:pPr>
      <w:r w:rsidRPr="001B2DD7">
        <w:rPr>
          <w:noProof/>
          <w:color w:val="1F497D"/>
        </w:rPr>
        <w:drawing>
          <wp:inline distT="0" distB="0" distL="0" distR="0" wp14:anchorId="5446F09D" wp14:editId="115C45DA">
            <wp:extent cx="5760720" cy="294894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3376" w14:textId="77777777" w:rsidR="00C20AEF" w:rsidRPr="001B2DD7" w:rsidRDefault="00C20AEF" w:rsidP="00C20AEF">
      <w:pPr>
        <w:rPr>
          <w:color w:val="1F497D"/>
        </w:rPr>
      </w:pPr>
    </w:p>
    <w:p w14:paraId="4096F807" w14:textId="77777777" w:rsidR="00C20AEF" w:rsidRPr="001B2DD7" w:rsidRDefault="00C20AEF" w:rsidP="00C20AEF">
      <w:pPr>
        <w:rPr>
          <w:color w:val="1F497D"/>
        </w:rPr>
      </w:pPr>
      <w:r w:rsidRPr="001B2DD7">
        <w:rPr>
          <w:color w:val="1F497D"/>
        </w:rPr>
        <w:t>Für die Registrierung der Daten des Unternehmens über das Webportal:</w:t>
      </w:r>
    </w:p>
    <w:p w14:paraId="7AB60D4A" w14:textId="08ED81C5" w:rsidR="00C20AEF" w:rsidRPr="001B2DD7" w:rsidRDefault="00C20AEF" w:rsidP="00C20AEF">
      <w:pPr>
        <w:numPr>
          <w:ilvl w:val="0"/>
          <w:numId w:val="4"/>
        </w:numPr>
        <w:spacing w:after="0" w:line="240" w:lineRule="auto"/>
        <w:rPr>
          <w:rFonts w:eastAsia="Times New Roman"/>
          <w:color w:val="1F497D"/>
        </w:rPr>
      </w:pPr>
      <w:r w:rsidRPr="001B2DD7">
        <w:rPr>
          <w:color w:val="1F497D"/>
        </w:rPr>
        <w:t xml:space="preserve">Upload der Satzung des Unternehmens, die insbesondere Folgendes enthalten muss: </w:t>
      </w:r>
    </w:p>
    <w:p w14:paraId="3528CD8A" w14:textId="77777777" w:rsidR="00C20AEF" w:rsidRPr="001B2DD7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</w:rPr>
      </w:pPr>
      <w:r w:rsidRPr="001B2DD7">
        <w:rPr>
          <w:color w:val="1F497D"/>
        </w:rPr>
        <w:t>Name und Anschrift des Unternehmens</w:t>
      </w:r>
    </w:p>
    <w:p w14:paraId="7961F222" w14:textId="77777777" w:rsidR="00C20AEF" w:rsidRPr="001B2DD7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</w:rPr>
      </w:pPr>
      <w:r w:rsidRPr="001B2DD7">
        <w:rPr>
          <w:color w:val="1F497D"/>
        </w:rPr>
        <w:t>Name der juristischen Personen</w:t>
      </w:r>
    </w:p>
    <w:p w14:paraId="3D92FBBC" w14:textId="77777777" w:rsidR="00C20AEF" w:rsidRPr="001B2DD7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</w:rPr>
      </w:pPr>
      <w:r w:rsidRPr="001B2DD7">
        <w:rPr>
          <w:color w:val="1F497D"/>
        </w:rPr>
        <w:t>MwSt.-Nr.</w:t>
      </w:r>
    </w:p>
    <w:p w14:paraId="4AD03F07" w14:textId="77777777" w:rsidR="00C20AEF" w:rsidRPr="001B2DD7" w:rsidRDefault="00C20AEF" w:rsidP="00C20AEF">
      <w:pPr>
        <w:ind w:left="708"/>
        <w:rPr>
          <w:color w:val="1F497D"/>
        </w:rPr>
      </w:pPr>
      <w:r w:rsidRPr="001B2DD7">
        <w:rPr>
          <w:b/>
          <w:color w:val="1F497D"/>
        </w:rPr>
        <w:t xml:space="preserve">andernfalls </w:t>
      </w:r>
      <w:r w:rsidRPr="001B2DD7">
        <w:rPr>
          <w:bCs/>
          <w:color w:val="1F497D"/>
        </w:rPr>
        <w:t>wird die</w:t>
      </w:r>
      <w:r w:rsidRPr="001B2DD7">
        <w:rPr>
          <w:b/>
          <w:color w:val="1F497D"/>
        </w:rPr>
        <w:t xml:space="preserve"> </w:t>
      </w:r>
      <w:r w:rsidRPr="001B2DD7">
        <w:rPr>
          <w:color w:val="1F497D"/>
        </w:rPr>
        <w:t>Notifizierung abgelehnt.</w:t>
      </w:r>
    </w:p>
    <w:p w14:paraId="4BE990DB" w14:textId="09147330" w:rsidR="00797F1C" w:rsidRPr="001B2DD7" w:rsidRDefault="00797F1C" w:rsidP="00797F1C">
      <w:pPr>
        <w:rPr>
          <w:color w:val="2F5496" w:themeColor="accent5" w:themeShade="BF"/>
        </w:rPr>
      </w:pPr>
      <w:r w:rsidRPr="001B2DD7">
        <w:rPr>
          <w:color w:val="2F5496" w:themeColor="accent5" w:themeShade="BF"/>
        </w:rPr>
        <w:t xml:space="preserve">Der </w:t>
      </w:r>
      <w:r w:rsidRPr="001B2DD7">
        <w:rPr>
          <w:color w:val="2F5496" w:themeColor="accent5" w:themeShade="BF"/>
          <w:u w:val="single"/>
        </w:rPr>
        <w:t>erste Schritt</w:t>
      </w:r>
      <w:r w:rsidRPr="001B2DD7">
        <w:rPr>
          <w:color w:val="2F5496" w:themeColor="accent5" w:themeShade="BF"/>
        </w:rPr>
        <w:t xml:space="preserve"> Ihrer Registrierung ist abgeschlossen. Klicken Sie auf </w:t>
      </w:r>
      <w:r w:rsidRPr="001B2DD7">
        <w:rPr>
          <w:b/>
          <w:bCs/>
          <w:color w:val="2F5496" w:themeColor="accent5" w:themeShade="BF"/>
        </w:rPr>
        <w:t>„Login“</w:t>
      </w:r>
      <w:r w:rsidRPr="001B2DD7">
        <w:rPr>
          <w:color w:val="2F5496" w:themeColor="accent5" w:themeShade="BF"/>
        </w:rPr>
        <w:t xml:space="preserve"> und melden Sie sich mit dem Anmeldenamen und Passwort, die Ihnen per E-Mail zugesandt wurden, an. </w:t>
      </w:r>
    </w:p>
    <w:p w14:paraId="3D0EFAFC" w14:textId="3FAAC3EB" w:rsidR="00797F1C" w:rsidRPr="001B2DD7" w:rsidRDefault="00797F1C" w:rsidP="00797F1C">
      <w:pPr>
        <w:rPr>
          <w:color w:val="2F5496" w:themeColor="accent5" w:themeShade="BF"/>
        </w:rPr>
      </w:pPr>
      <w:r w:rsidRPr="001B2DD7">
        <w:rPr>
          <w:color w:val="2F5496" w:themeColor="accent5" w:themeShade="BF"/>
        </w:rPr>
        <w:t xml:space="preserve">Dazu müssen Sie Ihre Zugänge über CSAM und </w:t>
      </w:r>
      <w:proofErr w:type="spellStart"/>
      <w:r w:rsidRPr="001B2DD7">
        <w:rPr>
          <w:color w:val="2F5496" w:themeColor="accent5" w:themeShade="BF"/>
        </w:rPr>
        <w:t>Socialsecurity</w:t>
      </w:r>
      <w:proofErr w:type="spellEnd"/>
      <w:r w:rsidRPr="001B2DD7">
        <w:rPr>
          <w:color w:val="2F5496" w:themeColor="accent5" w:themeShade="BF"/>
        </w:rPr>
        <w:t xml:space="preserve"> konfigurieren, wie in der auf die Registrierung folgenden E-Mail erklärt. </w:t>
      </w:r>
    </w:p>
    <w:p w14:paraId="02BF6580" w14:textId="77777777" w:rsidR="00797F1C" w:rsidRPr="001B2DD7" w:rsidRDefault="00797F1C" w:rsidP="00797F1C">
      <w:pPr>
        <w:rPr>
          <w:color w:val="2F5496" w:themeColor="accent5" w:themeShade="BF"/>
        </w:rPr>
      </w:pPr>
      <w:r w:rsidRPr="001B2DD7">
        <w:rPr>
          <w:color w:val="2F5496" w:themeColor="accent5" w:themeShade="BF"/>
        </w:rPr>
        <w:t xml:space="preserve">Wenn Sie Fragen zu Zugangsproblemen haben, wenden Sie sich bitte an das </w:t>
      </w:r>
      <w:proofErr w:type="spellStart"/>
      <w:r w:rsidRPr="001B2DD7">
        <w:rPr>
          <w:color w:val="2F5496" w:themeColor="accent5" w:themeShade="BF"/>
        </w:rPr>
        <w:t>Eranova</w:t>
      </w:r>
      <w:proofErr w:type="spellEnd"/>
      <w:r w:rsidRPr="001B2DD7">
        <w:rPr>
          <w:color w:val="2F5496" w:themeColor="accent5" w:themeShade="BF"/>
        </w:rPr>
        <w:t>-Zentrum:</w:t>
      </w:r>
    </w:p>
    <w:p w14:paraId="03A58BB6" w14:textId="77777777" w:rsidR="00797F1C" w:rsidRPr="001B2DD7" w:rsidRDefault="00797F1C" w:rsidP="00797F1C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</w:rPr>
      </w:pPr>
      <w:r w:rsidRPr="001B2DD7">
        <w:rPr>
          <w:color w:val="2F5496" w:themeColor="accent5" w:themeShade="BF"/>
        </w:rPr>
        <w:t>Telefonisch: +32 (0)2 511 51 51</w:t>
      </w:r>
    </w:p>
    <w:p w14:paraId="320EC051" w14:textId="6CBF6290" w:rsidR="00C20AEF" w:rsidRPr="001B2DD7" w:rsidRDefault="00797F1C" w:rsidP="009F40FC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</w:rPr>
      </w:pPr>
      <w:r w:rsidRPr="001B2DD7">
        <w:rPr>
          <w:color w:val="2F5496" w:themeColor="accent5" w:themeShade="BF"/>
        </w:rPr>
        <w:t xml:space="preserve">Per E-Mail: </w:t>
      </w:r>
      <w:hyperlink r:id="rId24" w:history="1">
        <w:r w:rsidRPr="001B2DD7">
          <w:rPr>
            <w:rStyle w:val="Lienhypertexte"/>
            <w:color w:val="2F5496" w:themeColor="accent5" w:themeShade="BF"/>
          </w:rPr>
          <w:t>centredecontact@eranova.fgov.be</w:t>
        </w:r>
      </w:hyperlink>
    </w:p>
    <w:p w14:paraId="5C763FD6" w14:textId="3CF4B840" w:rsidR="00797F1C" w:rsidRPr="001B2DD7" w:rsidRDefault="00797F1C" w:rsidP="00C20AEF"/>
    <w:p w14:paraId="15619B65" w14:textId="77777777" w:rsidR="00F50A0D" w:rsidRPr="001B2DD7" w:rsidRDefault="00F50A0D" w:rsidP="00F50A0D">
      <w:pPr>
        <w:rPr>
          <w:b/>
          <w:bCs/>
          <w:color w:val="1F4E79"/>
          <w:shd w:val="clear" w:color="auto" w:fill="FFFFFF"/>
        </w:rPr>
      </w:pPr>
      <w:r w:rsidRPr="001B2DD7">
        <w:rPr>
          <w:b/>
          <w:color w:val="1F4E79"/>
          <w:shd w:val="clear" w:color="auto" w:fill="FFFFFF"/>
        </w:rPr>
        <w:t>Ihre FAMHP-Nummer wird aktiviert, sobald mindestens eine Aktivität eingegeben wurde.</w:t>
      </w:r>
    </w:p>
    <w:p w14:paraId="5C932E75" w14:textId="75C8AC98" w:rsidR="00F50A0D" w:rsidRPr="001B2DD7" w:rsidRDefault="00F50A0D" w:rsidP="00F50A0D">
      <w:pPr>
        <w:rPr>
          <w:b/>
          <w:bCs/>
          <w:color w:val="1F4E79"/>
          <w:shd w:val="clear" w:color="auto" w:fill="FFFFFF"/>
        </w:rPr>
      </w:pPr>
      <w:r w:rsidRPr="001B2DD7">
        <w:rPr>
          <w:color w:val="1F4E79"/>
          <w:shd w:val="clear" w:color="auto" w:fill="FFFFFF"/>
        </w:rPr>
        <w:t xml:space="preserve">Melden Sie sich dazu bitte erneut beim </w:t>
      </w:r>
      <w:hyperlink r:id="rId25" w:history="1">
        <w:r w:rsidRPr="001B2DD7">
          <w:rPr>
            <w:rStyle w:val="Lienhypertexte"/>
            <w:b/>
            <w:shd w:val="clear" w:color="auto" w:fill="FFFFFF"/>
          </w:rPr>
          <w:t>Portal</w:t>
        </w:r>
      </w:hyperlink>
      <w:r w:rsidRPr="001B2DD7">
        <w:rPr>
          <w:color w:val="1F4E79"/>
          <w:shd w:val="clear" w:color="auto" w:fill="FFFFFF"/>
        </w:rPr>
        <w:t xml:space="preserve"> an und klicken Sie auf „Manage </w:t>
      </w:r>
      <w:proofErr w:type="spellStart"/>
      <w:r w:rsidRPr="001B2DD7">
        <w:rPr>
          <w:color w:val="1F4E79"/>
          <w:shd w:val="clear" w:color="auto" w:fill="FFFFFF"/>
        </w:rPr>
        <w:t>my</w:t>
      </w:r>
      <w:proofErr w:type="spellEnd"/>
      <w:r w:rsidRPr="001B2DD7">
        <w:rPr>
          <w:color w:val="1F4E79"/>
          <w:shd w:val="clear" w:color="auto" w:fill="FFFFFF"/>
        </w:rPr>
        <w:t xml:space="preserve"> </w:t>
      </w:r>
      <w:proofErr w:type="spellStart"/>
      <w:r w:rsidRPr="001B2DD7">
        <w:rPr>
          <w:color w:val="1F4E79"/>
          <w:shd w:val="clear" w:color="auto" w:fill="FFFFFF"/>
        </w:rPr>
        <w:t>activities</w:t>
      </w:r>
      <w:proofErr w:type="spellEnd"/>
      <w:r w:rsidRPr="001B2DD7">
        <w:rPr>
          <w:color w:val="1F4E79"/>
          <w:shd w:val="clear" w:color="auto" w:fill="FFFFFF"/>
        </w:rPr>
        <w:t>“:</w:t>
      </w:r>
    </w:p>
    <w:p w14:paraId="134D3E74" w14:textId="77777777" w:rsidR="00F50A0D" w:rsidRPr="001B2DD7" w:rsidRDefault="00F50A0D" w:rsidP="00C20AEF"/>
    <w:p w14:paraId="675B76F4" w14:textId="07EA404A" w:rsidR="00C20AEF" w:rsidRPr="001B2DD7" w:rsidRDefault="00F768C6" w:rsidP="009F40FC">
      <w:pPr>
        <w:rPr>
          <w:color w:val="1F4E79"/>
        </w:rPr>
      </w:pPr>
      <w:r w:rsidRPr="001B2DD7">
        <w:rPr>
          <w:noProof/>
          <w:color w:val="1F497D"/>
        </w:rPr>
        <w:lastRenderedPageBreak/>
        <w:drawing>
          <wp:inline distT="0" distB="0" distL="0" distR="0" wp14:anchorId="137D5A9A" wp14:editId="3E709E36">
            <wp:extent cx="5753100" cy="19583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AEF" w:rsidRPr="001B2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C4CB7"/>
    <w:multiLevelType w:val="hybridMultilevel"/>
    <w:tmpl w:val="845E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7624C"/>
    <w:multiLevelType w:val="hybridMultilevel"/>
    <w:tmpl w:val="1CD6A6B6"/>
    <w:lvl w:ilvl="0" w:tplc="D85E09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95A38"/>
    <w:multiLevelType w:val="hybridMultilevel"/>
    <w:tmpl w:val="2D349D04"/>
    <w:lvl w:ilvl="0" w:tplc="BC12B2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72C97"/>
    <w:multiLevelType w:val="hybridMultilevel"/>
    <w:tmpl w:val="69E282D4"/>
    <w:lvl w:ilvl="0" w:tplc="3050B9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B21CD"/>
    <w:multiLevelType w:val="hybridMultilevel"/>
    <w:tmpl w:val="723011B4"/>
    <w:lvl w:ilvl="0" w:tplc="179862B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0D0"/>
    <w:rsid w:val="00000163"/>
    <w:rsid w:val="000565AE"/>
    <w:rsid w:val="00132117"/>
    <w:rsid w:val="0019581C"/>
    <w:rsid w:val="001B077F"/>
    <w:rsid w:val="001B2DD7"/>
    <w:rsid w:val="001E25B7"/>
    <w:rsid w:val="00276B0C"/>
    <w:rsid w:val="002900D0"/>
    <w:rsid w:val="002D5C5A"/>
    <w:rsid w:val="00342FC2"/>
    <w:rsid w:val="0035211B"/>
    <w:rsid w:val="003A0D40"/>
    <w:rsid w:val="003A71F0"/>
    <w:rsid w:val="003B399C"/>
    <w:rsid w:val="003C65B6"/>
    <w:rsid w:val="003D0349"/>
    <w:rsid w:val="0041679E"/>
    <w:rsid w:val="004A4A89"/>
    <w:rsid w:val="004A7748"/>
    <w:rsid w:val="004B00BE"/>
    <w:rsid w:val="00511237"/>
    <w:rsid w:val="00563455"/>
    <w:rsid w:val="005863E1"/>
    <w:rsid w:val="00595EEC"/>
    <w:rsid w:val="005C280A"/>
    <w:rsid w:val="005D46C4"/>
    <w:rsid w:val="005F5F80"/>
    <w:rsid w:val="00625299"/>
    <w:rsid w:val="00633314"/>
    <w:rsid w:val="006768EC"/>
    <w:rsid w:val="006866D7"/>
    <w:rsid w:val="006E3D4B"/>
    <w:rsid w:val="00755975"/>
    <w:rsid w:val="00797F1C"/>
    <w:rsid w:val="007B284A"/>
    <w:rsid w:val="007D5DA1"/>
    <w:rsid w:val="0080766F"/>
    <w:rsid w:val="00830006"/>
    <w:rsid w:val="008D07F0"/>
    <w:rsid w:val="008D677D"/>
    <w:rsid w:val="00901410"/>
    <w:rsid w:val="00901AE6"/>
    <w:rsid w:val="00921A7C"/>
    <w:rsid w:val="009225DD"/>
    <w:rsid w:val="00930E46"/>
    <w:rsid w:val="009F40FC"/>
    <w:rsid w:val="00A44436"/>
    <w:rsid w:val="00A91D28"/>
    <w:rsid w:val="00AB0F66"/>
    <w:rsid w:val="00B87031"/>
    <w:rsid w:val="00BB172F"/>
    <w:rsid w:val="00C20AEF"/>
    <w:rsid w:val="00C34ED7"/>
    <w:rsid w:val="00C47CC6"/>
    <w:rsid w:val="00C75386"/>
    <w:rsid w:val="00CC682B"/>
    <w:rsid w:val="00D7695E"/>
    <w:rsid w:val="00D91700"/>
    <w:rsid w:val="00DA2D86"/>
    <w:rsid w:val="00E43E59"/>
    <w:rsid w:val="00E9399F"/>
    <w:rsid w:val="00EB6E7E"/>
    <w:rsid w:val="00EF04ED"/>
    <w:rsid w:val="00F50A0D"/>
    <w:rsid w:val="00F53499"/>
    <w:rsid w:val="00F63417"/>
    <w:rsid w:val="00F768C6"/>
    <w:rsid w:val="00FA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2F598"/>
  <w15:chartTrackingRefBased/>
  <w15:docId w15:val="{8BE8482B-D5FC-4E2E-9033-D97FFD93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B6E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B6E7E"/>
    <w:pPr>
      <w:keepNext/>
      <w:keepLines/>
      <w:spacing w:before="40" w:after="0"/>
      <w:outlineLvl w:val="1"/>
    </w:pPr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C65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95E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595EE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F04E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E25B7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EB6E7E"/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EB6E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B6E7E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EB6E7E"/>
    <w:pPr>
      <w:tabs>
        <w:tab w:val="right" w:leader="dot" w:pos="9062"/>
      </w:tabs>
      <w:spacing w:after="100"/>
    </w:pPr>
  </w:style>
  <w:style w:type="paragraph" w:styleId="TM1">
    <w:name w:val="toc 1"/>
    <w:basedOn w:val="Normal"/>
    <w:next w:val="Normal"/>
    <w:autoRedefine/>
    <w:uiPriority w:val="39"/>
    <w:unhideWhenUsed/>
    <w:rsid w:val="00EB6E7E"/>
    <w:pPr>
      <w:spacing w:after="100"/>
    </w:pPr>
  </w:style>
  <w:style w:type="character" w:styleId="Marquedecommentaire">
    <w:name w:val="annotation reference"/>
    <w:basedOn w:val="Policepardfaut"/>
    <w:uiPriority w:val="99"/>
    <w:semiHidden/>
    <w:unhideWhenUsed/>
    <w:rsid w:val="00EB6E7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B6E7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B6E7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6E7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6E7E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B6E7E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E93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csam.b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s://www.vas.ehealth.fgov.be/webmedseip/nl/documents/famhp-portal-user-manual.pdf" TargetMode="External"/><Relationship Id="rId17" Type="http://schemas.openxmlformats.org/officeDocument/2006/relationships/hyperlink" Target="https://www.vas.ehealth.fgov.be/webmedseip/en/documents/famhp-portal-user-manual.pdf" TargetMode="External"/><Relationship Id="rId25" Type="http://schemas.openxmlformats.org/officeDocument/2006/relationships/hyperlink" Target="https://www.vas.ehealth.fgov.be/webmedseip/e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vas.ehealth.fgov.be/webmedseip/e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ocialsecurity.be" TargetMode="External"/><Relationship Id="rId24" Type="http://schemas.openxmlformats.org/officeDocument/2006/relationships/hyperlink" Target="mailto:centredecontact@eranova.fgov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as.ehealth.fgov.be/webmedseip/en/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www.socialsecurity.b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cid:image012.png@01D4FE6D.9BE3E080" TargetMode="External"/><Relationship Id="rId22" Type="http://schemas.openxmlformats.org/officeDocument/2006/relationships/hyperlink" Target="https://www.vas.ehealth.fgov.be/webmedseip/e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3D7E9-E03F-4694-AFD7-85B6CBE0E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771</Words>
  <Characters>4245</Characters>
  <Application>Microsoft Office Word</Application>
  <DocSecurity>0</DocSecurity>
  <Lines>35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AFMPS-FAGG</Company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Delplace Elodie</dc:creator>
  <cp:keywords/>
  <dc:description/>
  <cp:lastModifiedBy>Elodie Delplace (FAGG - AFMPS)</cp:lastModifiedBy>
  <cp:revision>4</cp:revision>
  <dcterms:created xsi:type="dcterms:W3CDTF">2020-12-04T10:12:00Z</dcterms:created>
  <dcterms:modified xsi:type="dcterms:W3CDTF">2021-01-04T09:00:00Z</dcterms:modified>
</cp:coreProperties>
</file>