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3BC4" w14:textId="51A2519B" w:rsidR="00FA4590" w:rsidRPr="00A006F8" w:rsidRDefault="00FA4590" w:rsidP="00080E58">
      <w:pPr>
        <w:rPr>
          <w:rFonts w:ascii="Verdana" w:hAnsi="Verdana"/>
          <w:b/>
          <w:sz w:val="22"/>
          <w:szCs w:val="22"/>
          <w:lang w:val="fr-BE"/>
        </w:rPr>
      </w:pPr>
      <w:r w:rsidRPr="004D39FE">
        <w:rPr>
          <w:rFonts w:ascii="Verdana" w:hAnsi="Verdana"/>
          <w:b/>
          <w:sz w:val="22"/>
          <w:szCs w:val="22"/>
          <w:lang w:val="fr-BE"/>
        </w:rPr>
        <w:t xml:space="preserve">Déclaration de modification de l'information sur les indications / formes posologiques brevetées dans le </w:t>
      </w:r>
      <w:r w:rsidR="007D7211" w:rsidRPr="007D7211">
        <w:rPr>
          <w:rFonts w:ascii="Verdana" w:hAnsi="Verdana"/>
          <w:b/>
          <w:sz w:val="22"/>
          <w:szCs w:val="22"/>
          <w:lang w:val="fr-BE"/>
        </w:rPr>
        <w:t>résumé des caractéristiques du produit</w:t>
      </w:r>
      <w:r w:rsidR="007D7211">
        <w:rPr>
          <w:rFonts w:ascii="Verdana" w:hAnsi="Verdana"/>
          <w:lang w:val="fr-BE"/>
        </w:rPr>
        <w:t xml:space="preserve"> </w:t>
      </w:r>
      <w:r w:rsidR="007D7211">
        <w:rPr>
          <w:rFonts w:ascii="Verdana" w:hAnsi="Verdana"/>
          <w:lang w:val="fr-BE"/>
        </w:rPr>
        <w:t>(</w:t>
      </w:r>
      <w:r w:rsidRPr="004D39FE">
        <w:rPr>
          <w:rFonts w:ascii="Verdana" w:hAnsi="Verdana"/>
          <w:b/>
          <w:sz w:val="22"/>
          <w:szCs w:val="22"/>
          <w:lang w:val="fr-BE"/>
        </w:rPr>
        <w:t>RCP</w:t>
      </w:r>
      <w:r w:rsidR="007D7211">
        <w:rPr>
          <w:rFonts w:ascii="Verdana" w:hAnsi="Verdana"/>
          <w:b/>
          <w:sz w:val="22"/>
          <w:szCs w:val="22"/>
          <w:lang w:val="fr-BE"/>
        </w:rPr>
        <w:t>)</w:t>
      </w:r>
      <w:r w:rsidRPr="004D39FE">
        <w:rPr>
          <w:rFonts w:ascii="Verdana" w:hAnsi="Verdana"/>
          <w:b/>
          <w:sz w:val="22"/>
          <w:szCs w:val="22"/>
          <w:lang w:val="fr-BE"/>
        </w:rPr>
        <w:t xml:space="preserve"> et la notice </w:t>
      </w:r>
    </w:p>
    <w:p w14:paraId="25FDC724" w14:textId="77777777" w:rsidR="00FA4590" w:rsidRPr="00A006F8" w:rsidRDefault="00FA4590" w:rsidP="00FA4590">
      <w:pPr>
        <w:jc w:val="center"/>
        <w:rPr>
          <w:rFonts w:ascii="Verdana" w:hAnsi="Verdana"/>
          <w:b/>
          <w:sz w:val="36"/>
          <w:szCs w:val="36"/>
          <w:lang w:val="fr-BE"/>
        </w:rPr>
      </w:pPr>
    </w:p>
    <w:tbl>
      <w:tblPr>
        <w:tblW w:w="91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096"/>
      </w:tblGrid>
      <w:tr w:rsidR="00FA4590" w:rsidRPr="00A006F8" w14:paraId="79BDF3BE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6A27" w14:textId="24D22DE1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>Nom du médicament 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04E0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A006F8" w14:paraId="2348673C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AF39" w14:textId="0F22412C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>Substance active 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C019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A006F8" w14:paraId="5C832EF0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2EB5" w14:textId="5B7E13E2" w:rsidR="00FA4590" w:rsidRPr="004D39FE" w:rsidRDefault="00080E58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>Numéro d’autorisation 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9B4A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7D7211" w14:paraId="7D3AD4CA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8AD9" w14:textId="01CA405C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A006F8">
              <w:rPr>
                <w:rFonts w:ascii="Verdana" w:hAnsi="Verdana"/>
                <w:bCs/>
                <w:lang w:val="fr-BE"/>
              </w:rPr>
              <w:t>Date du dernier RCP approuvé 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829F" w14:textId="77777777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7D7211" w14:paraId="2D624E96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5114" w14:textId="77777777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A006F8">
              <w:rPr>
                <w:rFonts w:ascii="Verdana" w:hAnsi="Verdana"/>
                <w:bCs/>
                <w:lang w:val="fr-BE"/>
              </w:rPr>
              <w:t>Date de la dernière notice approuvée 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444E" w14:textId="77777777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A006F8" w14:paraId="270B36E3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99B3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>Indication brevetée 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D44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695613" w:rsidRPr="00A006F8" w14:paraId="6E092CF8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F5DB" w14:textId="66F27E8B" w:rsidR="00695613" w:rsidRPr="004D39FE" w:rsidRDefault="00F45619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 xml:space="preserve">Product </w:t>
            </w:r>
            <w:proofErr w:type="spellStart"/>
            <w:r w:rsidRPr="004D39FE">
              <w:rPr>
                <w:rFonts w:ascii="Verdana" w:hAnsi="Verdana"/>
                <w:bCs/>
                <w:lang w:val="fr-BE"/>
              </w:rPr>
              <w:t>counter</w:t>
            </w:r>
            <w:proofErr w:type="spellEnd"/>
            <w:r w:rsidRPr="004D39FE">
              <w:rPr>
                <w:rFonts w:ascii="Verdana" w:hAnsi="Verdana"/>
                <w:bCs/>
                <w:lang w:val="fr-BE"/>
              </w:rPr>
              <w:t> 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9F83" w14:textId="77777777" w:rsidR="00695613" w:rsidRPr="004D39FE" w:rsidRDefault="00695613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</w:tbl>
    <w:p w14:paraId="74456A3E" w14:textId="77777777" w:rsidR="00FA4590" w:rsidRPr="004D39FE" w:rsidRDefault="00FA4590" w:rsidP="00080E58">
      <w:pPr>
        <w:rPr>
          <w:rFonts w:ascii="Verdana" w:hAnsi="Verdana"/>
          <w:lang w:val="fr-BE"/>
        </w:rPr>
      </w:pPr>
      <w:r w:rsidRPr="004D39FE">
        <w:rPr>
          <w:rFonts w:ascii="Verdana" w:hAnsi="Verdana"/>
          <w:i/>
          <w:lang w:val="fr-BE"/>
        </w:rPr>
        <w:br/>
      </w:r>
    </w:p>
    <w:tbl>
      <w:tblPr>
        <w:tblW w:w="9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641"/>
      </w:tblGrid>
      <w:tr w:rsidR="00FA4590" w:rsidRPr="007D7211" w14:paraId="661AF820" w14:textId="77777777" w:rsidTr="007D7211">
        <w:trPr>
          <w:trHeight w:val="61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CD2D" w14:textId="77777777" w:rsidR="00FA4590" w:rsidRPr="004D39FE" w:rsidRDefault="00FA4590" w:rsidP="00080E58">
            <w:pPr>
              <w:rPr>
                <w:rFonts w:ascii="Verdana" w:hAnsi="Verdana"/>
                <w:lang w:val="fr-BE"/>
              </w:rPr>
            </w:pPr>
            <w:r w:rsidRPr="004D39FE">
              <w:rPr>
                <w:rFonts w:ascii="Verdana" w:hAnsi="Verdana"/>
                <w:lang w:val="fr-BE"/>
              </w:rPr>
              <w:object w:dxaOrig="285" w:dyaOrig="285" w14:anchorId="1E4D97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;visibility:visible;mso-wrap-style:square" o:ole="">
                  <v:imagedata r:id="rId6" o:title=""/>
                </v:shape>
                <o:OLEObject Type="Embed" ProgID="PBrush" ShapeID="_x0000_i1025" DrawAspect="Content" ObjectID="_1699187841" r:id="rId7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86AD" w14:textId="77777777" w:rsidR="00FA4590" w:rsidRPr="00A006F8" w:rsidRDefault="00FA4590" w:rsidP="00080E58">
            <w:pPr>
              <w:rPr>
                <w:rFonts w:ascii="Verdana" w:hAnsi="Verdana"/>
                <w:lang w:val="fr-BE"/>
              </w:rPr>
            </w:pPr>
            <w:r w:rsidRPr="00A006F8">
              <w:rPr>
                <w:rFonts w:ascii="Verdana" w:hAnsi="Verdana"/>
                <w:lang w:val="fr-BE"/>
              </w:rPr>
              <w:t>Seules les informations sur l’indication dans les rubriques 4.1, 4.2 et 5.1 du RCP et les rubriques correspondantes de la notice sont supprimées.</w:t>
            </w:r>
          </w:p>
          <w:p w14:paraId="61110C8A" w14:textId="5B509E08" w:rsidR="00695613" w:rsidRPr="00A006F8" w:rsidRDefault="00695613" w:rsidP="00080E58">
            <w:pPr>
              <w:rPr>
                <w:rFonts w:ascii="Verdana" w:hAnsi="Verdana"/>
                <w:lang w:val="fr-BE"/>
              </w:rPr>
            </w:pPr>
          </w:p>
        </w:tc>
      </w:tr>
      <w:tr w:rsidR="00FA4590" w:rsidRPr="007D7211" w14:paraId="60397E02" w14:textId="77777777" w:rsidTr="007D7211">
        <w:trPr>
          <w:trHeight w:val="908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D657" w14:textId="77777777" w:rsidR="00FA4590" w:rsidRPr="004D39FE" w:rsidRDefault="00FA4590" w:rsidP="00080E58">
            <w:pPr>
              <w:rPr>
                <w:rFonts w:ascii="Verdana" w:hAnsi="Verdana"/>
                <w:lang w:val="fr-BE"/>
              </w:rPr>
            </w:pPr>
            <w:r w:rsidRPr="004D39FE">
              <w:rPr>
                <w:rFonts w:ascii="Verdana" w:hAnsi="Verdana"/>
                <w:lang w:val="fr-BE"/>
              </w:rPr>
              <w:object w:dxaOrig="285" w:dyaOrig="285" w14:anchorId="21B9A467">
                <v:shape id="_x0000_i1026" type="#_x0000_t75" style="width:14.25pt;height:14.25pt;visibility:visible;mso-wrap-style:square" o:ole="">
                  <v:imagedata r:id="rId6" o:title=""/>
                </v:shape>
                <o:OLEObject Type="Embed" ProgID="PBrush" ShapeID="_x0000_i1026" DrawAspect="Content" ObjectID="_1699187842" r:id="rId8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FDF6" w14:textId="2BAF50B3" w:rsidR="00FA4590" w:rsidRPr="00A006F8" w:rsidRDefault="00FA4590" w:rsidP="00080E58">
            <w:pPr>
              <w:tabs>
                <w:tab w:val="left" w:pos="1085"/>
              </w:tabs>
              <w:rPr>
                <w:rFonts w:ascii="Verdana" w:hAnsi="Verdana"/>
                <w:lang w:val="fr-BE"/>
              </w:rPr>
            </w:pPr>
            <w:r w:rsidRPr="00A006F8">
              <w:rPr>
                <w:rFonts w:ascii="Verdana" w:hAnsi="Verdana"/>
                <w:lang w:val="fr-BE"/>
              </w:rPr>
              <w:t>Il faut également maintenir les informations de sécurité dans les rubriques 4.3 à 4.9 comprise du RCP et les rubriques correspondantes de la notice qui se rapportent à l’indication brevetée.</w:t>
            </w:r>
          </w:p>
          <w:p w14:paraId="2F04A4F8" w14:textId="693C9F59" w:rsidR="00695613" w:rsidRPr="00A006F8" w:rsidRDefault="00695613" w:rsidP="00080E58">
            <w:pPr>
              <w:tabs>
                <w:tab w:val="left" w:pos="1085"/>
              </w:tabs>
              <w:rPr>
                <w:rFonts w:ascii="Verdana" w:hAnsi="Verdana"/>
                <w:lang w:val="fr-BE"/>
              </w:rPr>
            </w:pPr>
          </w:p>
        </w:tc>
      </w:tr>
      <w:tr w:rsidR="00FA4590" w:rsidRPr="007D7211" w14:paraId="66045924" w14:textId="77777777" w:rsidTr="007D7211">
        <w:trPr>
          <w:trHeight w:val="123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6C26" w14:textId="77777777" w:rsidR="00FA4590" w:rsidRPr="004D39FE" w:rsidRDefault="00FA4590" w:rsidP="00080E58">
            <w:pPr>
              <w:rPr>
                <w:rFonts w:ascii="Verdana" w:hAnsi="Verdana"/>
                <w:lang w:val="fr-BE"/>
              </w:rPr>
            </w:pPr>
            <w:r w:rsidRPr="004D39FE">
              <w:rPr>
                <w:rFonts w:ascii="Verdana" w:hAnsi="Verdana"/>
                <w:lang w:val="fr-BE"/>
              </w:rPr>
              <w:object w:dxaOrig="285" w:dyaOrig="285" w14:anchorId="077CD307">
                <v:shape id="_x0000_i1027" type="#_x0000_t75" style="width:14.25pt;height:14.25pt;visibility:visible;mso-wrap-style:square" o:ole="">
                  <v:imagedata r:id="rId6" o:title=""/>
                </v:shape>
                <o:OLEObject Type="Embed" ProgID="PBrush" ShapeID="_x0000_i1027" DrawAspect="Content" ObjectID="_1699187843" r:id="rId9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5026" w14:textId="2AD9F162" w:rsidR="00FA4590" w:rsidRPr="00A006F8" w:rsidRDefault="00FA4590" w:rsidP="00080E58">
            <w:pPr>
              <w:rPr>
                <w:rFonts w:ascii="Verdana" w:hAnsi="Verdana"/>
                <w:lang w:val="fr-BE"/>
              </w:rPr>
            </w:pPr>
            <w:r w:rsidRPr="00A006F8">
              <w:rPr>
                <w:rFonts w:ascii="Verdana" w:hAnsi="Verdana"/>
                <w:lang w:val="fr-BE"/>
              </w:rPr>
              <w:t>Dans la notice figure la phrase standard suivante : « &lt;Nom du produit&gt; contient la substance active &lt;dénomination commune&gt;, qui est également utilisée pour le traitement d’affections qui ne figurent pas dans cette notice. Si vous avez des questions, contactez votre médecin ou votre pharmacien. »</w:t>
            </w:r>
          </w:p>
          <w:p w14:paraId="577CB3A3" w14:textId="02794DAF" w:rsidR="00CD7BE5" w:rsidRPr="00A006F8" w:rsidRDefault="00CD7BE5" w:rsidP="00080E58">
            <w:pPr>
              <w:rPr>
                <w:rFonts w:ascii="Verdana" w:hAnsi="Verdana"/>
                <w:lang w:val="fr-BE"/>
              </w:rPr>
            </w:pPr>
          </w:p>
        </w:tc>
      </w:tr>
      <w:tr w:rsidR="00CD7BE5" w:rsidRPr="007D7211" w14:paraId="37576EFA" w14:textId="77777777" w:rsidTr="007D7211">
        <w:trPr>
          <w:trHeight w:val="74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9501" w14:textId="77777777" w:rsidR="00CD7BE5" w:rsidRPr="004D39FE" w:rsidRDefault="00CD7BE5" w:rsidP="00080E58">
            <w:pPr>
              <w:rPr>
                <w:rFonts w:ascii="Verdana" w:hAnsi="Verdana"/>
                <w:lang w:val="fr-BE"/>
              </w:rPr>
            </w:pPr>
            <w:r w:rsidRPr="004D39FE">
              <w:rPr>
                <w:rFonts w:ascii="Verdana" w:hAnsi="Verdana"/>
                <w:lang w:val="fr-BE"/>
              </w:rPr>
              <w:object w:dxaOrig="285" w:dyaOrig="285" w14:anchorId="517C4568">
                <v:shape id="_x0000_i1054" type="#_x0000_t75" style="width:14.25pt;height:14.25pt;visibility:visible;mso-wrap-style:square" o:ole="">
                  <v:imagedata r:id="rId6" o:title=""/>
                </v:shape>
                <o:OLEObject Type="Embed" ProgID="PBrush" ShapeID="_x0000_i1054" DrawAspect="Content" ObjectID="_1699187844" r:id="rId10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8D85" w14:textId="77777777" w:rsidR="00CD7BE5" w:rsidRDefault="00D5077C" w:rsidP="00080E58">
            <w:pPr>
              <w:rPr>
                <w:rFonts w:ascii="Verdana" w:hAnsi="Verdana"/>
                <w:lang w:val="fr-BE"/>
              </w:rPr>
            </w:pPr>
            <w:r w:rsidRPr="00A006F8">
              <w:rPr>
                <w:rFonts w:ascii="Verdana" w:hAnsi="Verdana"/>
                <w:lang w:val="fr-BE"/>
              </w:rPr>
              <w:t>Cependant, si des informations des sections 4.3 à 4.9 comprise du RCP sont supprimées ou modifiées (par exemple suppression du texte traçable à l'indication brevetée), cela doit être motivé.</w:t>
            </w:r>
          </w:p>
          <w:p w14:paraId="64840241" w14:textId="5AE19755" w:rsidR="007D7211" w:rsidRPr="00A006F8" w:rsidRDefault="007D7211" w:rsidP="00080E58">
            <w:pPr>
              <w:rPr>
                <w:rFonts w:ascii="Verdana" w:hAnsi="Verdana"/>
                <w:lang w:val="fr-BE"/>
              </w:rPr>
            </w:pPr>
          </w:p>
        </w:tc>
      </w:tr>
      <w:tr w:rsidR="00FA4590" w:rsidRPr="007D7211" w14:paraId="16E60FE3" w14:textId="77777777" w:rsidTr="007D7211">
        <w:trPr>
          <w:trHeight w:val="45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AD9E" w14:textId="77777777" w:rsidR="00FA4590" w:rsidRPr="004D39FE" w:rsidRDefault="00FA4590" w:rsidP="00080E58">
            <w:pPr>
              <w:rPr>
                <w:rFonts w:ascii="Verdana" w:hAnsi="Verdana"/>
                <w:lang w:val="fr-BE"/>
              </w:rPr>
            </w:pPr>
            <w:r w:rsidRPr="004D39FE">
              <w:rPr>
                <w:rFonts w:ascii="Verdana" w:hAnsi="Verdana"/>
                <w:lang w:val="fr-BE"/>
              </w:rPr>
              <w:object w:dxaOrig="285" w:dyaOrig="285" w14:anchorId="5AB879F9">
                <v:shape id="_x0000_i1063" type="#_x0000_t75" style="width:14.25pt;height:14.25pt;visibility:visible;mso-wrap-style:square" o:ole="">
                  <v:imagedata r:id="rId6" o:title=""/>
                </v:shape>
                <o:OLEObject Type="Embed" ProgID="PBrush" ShapeID="_x0000_i1063" DrawAspect="Content" ObjectID="_1699187845" r:id="rId11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1C84" w14:textId="77777777" w:rsidR="00FA4590" w:rsidRDefault="00F95CE7" w:rsidP="00080E58">
            <w:pPr>
              <w:rPr>
                <w:rFonts w:ascii="Verdana" w:hAnsi="Verdana"/>
                <w:lang w:val="fr-BE"/>
              </w:rPr>
            </w:pPr>
            <w:r w:rsidRPr="00A006F8">
              <w:rPr>
                <w:rFonts w:ascii="Verdana" w:hAnsi="Verdana"/>
                <w:lang w:val="fr-BE"/>
              </w:rPr>
              <w:t>Le brevet ayant expiré, les informations sur l'indication précédemment brevetée ont été reprises dans le RCP et la notice.</w:t>
            </w:r>
          </w:p>
          <w:p w14:paraId="5FFD63AF" w14:textId="71B652A3" w:rsidR="007D7211" w:rsidRPr="00A006F8" w:rsidRDefault="007D7211" w:rsidP="00080E58">
            <w:pPr>
              <w:rPr>
                <w:rFonts w:ascii="Verdana" w:hAnsi="Verdana"/>
                <w:lang w:val="fr-BE"/>
              </w:rPr>
            </w:pPr>
          </w:p>
        </w:tc>
      </w:tr>
    </w:tbl>
    <w:p w14:paraId="12FC2CBE" w14:textId="3777D3BD" w:rsidR="00FA4590" w:rsidRPr="00A006F8" w:rsidRDefault="00FA4590" w:rsidP="00080E58">
      <w:pPr>
        <w:rPr>
          <w:rFonts w:ascii="Verdana" w:hAnsi="Verdana"/>
          <w:lang w:val="fr-BE"/>
        </w:rPr>
      </w:pPr>
    </w:p>
    <w:p w14:paraId="44D19B21" w14:textId="31880679" w:rsidR="00C40A2A" w:rsidRPr="00A006F8" w:rsidRDefault="00C40A2A" w:rsidP="00080E58">
      <w:pPr>
        <w:rPr>
          <w:rFonts w:ascii="Verdana" w:hAnsi="Verdana"/>
          <w:bCs/>
          <w:lang w:val="fr-BE"/>
        </w:rPr>
      </w:pPr>
      <w:r w:rsidRPr="004D39FE">
        <w:rPr>
          <w:rFonts w:ascii="Verdana" w:hAnsi="Verdana"/>
          <w:bCs/>
          <w:lang w:val="fr-BE"/>
        </w:rPr>
        <w:t>Je, soussigné(e), déclare que ce formulaire a été rempli en toute sincérité.</w:t>
      </w:r>
    </w:p>
    <w:p w14:paraId="7EEF1E78" w14:textId="77777777" w:rsidR="00FA4590" w:rsidRPr="00A006F8" w:rsidRDefault="00FA4590" w:rsidP="00080E58">
      <w:pPr>
        <w:rPr>
          <w:rFonts w:ascii="Verdana" w:hAnsi="Verdana"/>
          <w:bCs/>
          <w:lang w:val="fr-BE"/>
        </w:rPr>
      </w:pPr>
    </w:p>
    <w:tbl>
      <w:tblPr>
        <w:tblW w:w="91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096"/>
      </w:tblGrid>
      <w:tr w:rsidR="00FA4590" w:rsidRPr="007D7211" w14:paraId="4010C795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0DF40" w14:textId="0FD24422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>Titulaire d</w:t>
            </w:r>
            <w:r w:rsidR="00A006F8">
              <w:rPr>
                <w:rFonts w:ascii="Verdana" w:hAnsi="Verdana"/>
                <w:bCs/>
                <w:lang w:val="fr-BE"/>
              </w:rPr>
              <w:t>e l’</w:t>
            </w:r>
            <w:r w:rsidRPr="004D39FE">
              <w:rPr>
                <w:rFonts w:ascii="Verdana" w:hAnsi="Verdana"/>
                <w:bCs/>
                <w:lang w:val="fr-BE"/>
              </w:rPr>
              <w:t>autorisation de mise sur le marché :</w:t>
            </w:r>
          </w:p>
          <w:p w14:paraId="23316541" w14:textId="77777777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41A2" w14:textId="77777777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7D7211" w14:paraId="3BE06FE9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6FE6" w14:textId="77777777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A006F8">
              <w:rPr>
                <w:rFonts w:ascii="Verdana" w:hAnsi="Verdana"/>
                <w:bCs/>
                <w:lang w:val="fr-BE"/>
              </w:rPr>
              <w:t>Nom de la personne de contact :</w:t>
            </w:r>
          </w:p>
          <w:p w14:paraId="5762C36A" w14:textId="77777777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F92D4" w14:textId="77777777" w:rsidR="00FA4590" w:rsidRPr="00A006F8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CF1B5E" w:rsidRPr="00A006F8" w14:paraId="7BE79A02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A32A" w14:textId="108C9662" w:rsidR="00CF1B5E" w:rsidRPr="004D39FE" w:rsidRDefault="00A006F8" w:rsidP="00080E58">
            <w:pPr>
              <w:rPr>
                <w:rFonts w:ascii="Verdana" w:hAnsi="Verdana"/>
                <w:bCs/>
                <w:lang w:val="fr-BE"/>
              </w:rPr>
            </w:pPr>
            <w:r>
              <w:rPr>
                <w:rFonts w:ascii="Verdana" w:hAnsi="Verdana"/>
                <w:bCs/>
                <w:lang w:val="fr-BE"/>
              </w:rPr>
              <w:t>E-mail</w:t>
            </w:r>
            <w:r w:rsidR="00CF1B5E" w:rsidRPr="004D39FE">
              <w:rPr>
                <w:rFonts w:ascii="Verdana" w:hAnsi="Verdana"/>
                <w:bCs/>
                <w:lang w:val="fr-BE"/>
              </w:rPr>
              <w:t> :</w:t>
            </w:r>
          </w:p>
          <w:p w14:paraId="39477E97" w14:textId="20BA714F" w:rsidR="00B4207F" w:rsidRPr="004D39FE" w:rsidRDefault="00B4207F" w:rsidP="00080E58">
            <w:pPr>
              <w:rPr>
                <w:rFonts w:ascii="Verdana" w:hAnsi="Verdana"/>
                <w:bCs/>
                <w:lang w:val="fr-BE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30AA" w14:textId="77777777" w:rsidR="00CF1B5E" w:rsidRPr="004D39FE" w:rsidRDefault="00CF1B5E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A006F8" w14:paraId="087FE27E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0D86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>Fonction :</w:t>
            </w:r>
          </w:p>
          <w:p w14:paraId="173D89ED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FE13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A006F8" w14:paraId="2408F73A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A91B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>Date :</w:t>
            </w:r>
          </w:p>
          <w:p w14:paraId="59044686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7B18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  <w:tr w:rsidR="00FA4590" w:rsidRPr="00A006F8" w14:paraId="78ADE9F5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25B2" w14:textId="5579B05B" w:rsidR="00FA4590" w:rsidRPr="004D39FE" w:rsidRDefault="00080E58" w:rsidP="00080E58">
            <w:pPr>
              <w:rPr>
                <w:rFonts w:ascii="Verdana" w:hAnsi="Verdana"/>
                <w:bCs/>
                <w:lang w:val="fr-BE"/>
              </w:rPr>
            </w:pPr>
            <w:r w:rsidRPr="004D39FE">
              <w:rPr>
                <w:rFonts w:ascii="Verdana" w:hAnsi="Verdana"/>
                <w:bCs/>
                <w:lang w:val="fr-BE"/>
              </w:rPr>
              <w:t>Signature :</w:t>
            </w:r>
          </w:p>
          <w:p w14:paraId="520FC4ED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6012" w14:textId="77777777" w:rsidR="00FA4590" w:rsidRPr="004D39FE" w:rsidRDefault="00FA4590" w:rsidP="00080E58">
            <w:pPr>
              <w:rPr>
                <w:rFonts w:ascii="Verdana" w:hAnsi="Verdana"/>
                <w:bCs/>
                <w:lang w:val="fr-BE"/>
              </w:rPr>
            </w:pPr>
          </w:p>
          <w:p w14:paraId="1258F980" w14:textId="77777777" w:rsidR="00080E58" w:rsidRPr="004D39FE" w:rsidRDefault="00080E58" w:rsidP="00080E58">
            <w:pPr>
              <w:rPr>
                <w:rFonts w:ascii="Verdana" w:hAnsi="Verdana"/>
                <w:bCs/>
                <w:lang w:val="fr-BE"/>
              </w:rPr>
            </w:pPr>
          </w:p>
          <w:p w14:paraId="13C2F99E" w14:textId="77777777" w:rsidR="00080E58" w:rsidRPr="004D39FE" w:rsidRDefault="00080E58" w:rsidP="00080E58">
            <w:pPr>
              <w:rPr>
                <w:rFonts w:ascii="Verdana" w:hAnsi="Verdana"/>
                <w:bCs/>
                <w:lang w:val="fr-BE"/>
              </w:rPr>
            </w:pPr>
          </w:p>
          <w:p w14:paraId="1EABD4B7" w14:textId="77777777" w:rsidR="00080E58" w:rsidRPr="004D39FE" w:rsidRDefault="00080E58" w:rsidP="00080E58">
            <w:pPr>
              <w:rPr>
                <w:rFonts w:ascii="Verdana" w:hAnsi="Verdana"/>
                <w:bCs/>
                <w:lang w:val="fr-BE"/>
              </w:rPr>
            </w:pPr>
          </w:p>
          <w:p w14:paraId="0DA91331" w14:textId="77777777" w:rsidR="00080E58" w:rsidRPr="004D39FE" w:rsidRDefault="00080E58" w:rsidP="00080E58">
            <w:pPr>
              <w:rPr>
                <w:rFonts w:ascii="Verdana" w:hAnsi="Verdana"/>
                <w:bCs/>
                <w:lang w:val="fr-BE"/>
              </w:rPr>
            </w:pPr>
          </w:p>
          <w:p w14:paraId="420298D5" w14:textId="2A51F3A0" w:rsidR="00080E58" w:rsidRPr="004D39FE" w:rsidRDefault="00080E58" w:rsidP="00080E58">
            <w:pPr>
              <w:rPr>
                <w:rFonts w:ascii="Verdana" w:hAnsi="Verdana"/>
                <w:bCs/>
                <w:lang w:val="fr-BE"/>
              </w:rPr>
            </w:pPr>
          </w:p>
        </w:tc>
      </w:tr>
    </w:tbl>
    <w:p w14:paraId="42F56041" w14:textId="77777777" w:rsidR="00FA4590" w:rsidRPr="004D39FE" w:rsidRDefault="00FA4590" w:rsidP="00080E58">
      <w:pPr>
        <w:rPr>
          <w:rFonts w:ascii="Verdana" w:hAnsi="Verdana"/>
          <w:lang w:val="fr-BE"/>
        </w:rPr>
      </w:pPr>
    </w:p>
    <w:p w14:paraId="41CCA70B" w14:textId="77777777" w:rsidR="002909B4" w:rsidRPr="004D39FE" w:rsidRDefault="007D7211" w:rsidP="00080E58">
      <w:pPr>
        <w:rPr>
          <w:rFonts w:ascii="Verdana" w:hAnsi="Verdana"/>
          <w:lang w:val="fr-BE"/>
        </w:rPr>
      </w:pPr>
    </w:p>
    <w:sectPr w:rsidR="002909B4" w:rsidRPr="004D39FE">
      <w:footerReference w:type="default" r:id="rId12"/>
      <w:headerReference w:type="first" r:id="rId13"/>
      <w:pgSz w:w="11906" w:h="16838"/>
      <w:pgMar w:top="1077" w:right="1440" w:bottom="1077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0F27" w14:textId="77777777" w:rsidR="009947D3" w:rsidRDefault="009947D3" w:rsidP="00FA4590">
      <w:r>
        <w:separator/>
      </w:r>
    </w:p>
  </w:endnote>
  <w:endnote w:type="continuationSeparator" w:id="0">
    <w:p w14:paraId="54885CB4" w14:textId="77777777" w:rsidR="009947D3" w:rsidRDefault="009947D3" w:rsidP="00FA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C579" w14:textId="77777777" w:rsidR="00707EAF" w:rsidRDefault="00A73EF4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9FFFB" wp14:editId="0C3E3C6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1122" cy="146047"/>
              <wp:effectExtent l="0" t="0" r="5078" b="6353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7A6804" w14:textId="77777777" w:rsidR="00707EAF" w:rsidRDefault="00A73EF4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9FFF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45.6pt;margin-top:.05pt;width:5.6pt;height:11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" filled="f" stroked="f">
              <v:textbox style="mso-fit-shape-to-text:t" inset="0,0,0,0">
                <w:txbxContent>
                  <w:p w14:paraId="5A7A6804" w14:textId="77777777" w:rsidR="00707EAF" w:rsidRDefault="00A73EF4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39BE" w14:textId="77777777" w:rsidR="009947D3" w:rsidRDefault="009947D3" w:rsidP="00FA4590">
      <w:r>
        <w:separator/>
      </w:r>
    </w:p>
  </w:footnote>
  <w:footnote w:type="continuationSeparator" w:id="0">
    <w:p w14:paraId="43264B32" w14:textId="77777777" w:rsidR="009947D3" w:rsidRDefault="009947D3" w:rsidP="00FA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F071" w14:textId="386F6781" w:rsidR="00080E58" w:rsidRDefault="00080E58">
    <w:pPr>
      <w:pStyle w:val="Koptekst"/>
      <w:jc w:val="right"/>
    </w:pPr>
  </w:p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080E58" w:rsidRPr="007D7211" w14:paraId="1A5391B1" w14:textId="77777777" w:rsidTr="00CF72E2">
      <w:trPr>
        <w:trHeight w:val="1423"/>
      </w:trPr>
      <w:tc>
        <w:tcPr>
          <w:tcW w:w="4928" w:type="dxa"/>
        </w:tcPr>
        <w:p w14:paraId="06FA2626" w14:textId="7C71F2C2" w:rsidR="00080E58" w:rsidRPr="00481D04" w:rsidRDefault="00A006F8" w:rsidP="00080E58">
          <w:pPr>
            <w:pStyle w:val="Koptekst"/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2D7D69BF" wp14:editId="1072CBB4">
                <wp:extent cx="2247900" cy="880058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2754" cy="889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5964676" w14:textId="77777777" w:rsidR="00080E58" w:rsidRPr="00481D04" w:rsidRDefault="00080E58" w:rsidP="00080E58">
          <w:pPr>
            <w:pStyle w:val="Koptekst"/>
            <w:rPr>
              <w:sz w:val="14"/>
              <w:szCs w:val="14"/>
              <w:lang w:val="nl-BE"/>
            </w:rPr>
          </w:pPr>
        </w:p>
        <w:p w14:paraId="311A01B9" w14:textId="5F538A99" w:rsidR="00080E58" w:rsidRPr="00A006F8" w:rsidRDefault="00C40A2A" w:rsidP="00080E58">
          <w:pPr>
            <w:pStyle w:val="Koptekst"/>
            <w:rPr>
              <w:lang w:val="fr-BE"/>
            </w:rPr>
          </w:pPr>
          <w:r>
            <w:rPr>
              <w:rFonts w:ascii="Verdana" w:hAnsi="Verdana"/>
              <w:sz w:val="14"/>
              <w:szCs w:val="18"/>
              <w:lang w:val="fr"/>
            </w:rPr>
            <w:t xml:space="preserve">DG POST autorisation / </w:t>
          </w:r>
          <w:r w:rsidR="00A006F8" w:rsidRPr="00A006F8">
            <w:rPr>
              <w:rFonts w:ascii="Verdana" w:hAnsi="Verdana"/>
              <w:sz w:val="14"/>
              <w:szCs w:val="18"/>
              <w:lang w:val="fr"/>
            </w:rPr>
            <w:t>division Autorisation de mise sur le marché (variations et renouvellements)</w:t>
          </w:r>
        </w:p>
      </w:tc>
      <w:tc>
        <w:tcPr>
          <w:tcW w:w="5420" w:type="dxa"/>
        </w:tcPr>
        <w:p w14:paraId="4DC0DC6A" w14:textId="77777777" w:rsidR="00080E58" w:rsidRPr="00A006F8" w:rsidRDefault="00080E58" w:rsidP="00080E58">
          <w:pPr>
            <w:pStyle w:val="Koptekst"/>
            <w:ind w:left="175" w:right="-250"/>
            <w:rPr>
              <w:rFonts w:ascii="Verdana" w:hAnsi="Verdana"/>
              <w:sz w:val="14"/>
              <w:szCs w:val="14"/>
              <w:lang w:val="fr-BE"/>
            </w:rPr>
          </w:pPr>
          <w:r w:rsidRPr="00BF7D11">
            <w:rPr>
              <w:rFonts w:ascii="Verdana" w:hAnsi="Verdana"/>
              <w:sz w:val="14"/>
              <w:szCs w:val="14"/>
              <w:lang w:val="fr"/>
            </w:rPr>
            <w:t>Agence fédérale des Médicaments et des Produits de Santé</w:t>
          </w:r>
        </w:p>
        <w:p w14:paraId="7AD4AFE9" w14:textId="77777777" w:rsidR="00080E58" w:rsidRPr="00A006F8" w:rsidRDefault="00080E58" w:rsidP="00080E58">
          <w:pPr>
            <w:pStyle w:val="Koptekst"/>
            <w:ind w:left="175"/>
            <w:rPr>
              <w:rFonts w:ascii="Verdana" w:hAnsi="Verdana"/>
              <w:sz w:val="14"/>
              <w:szCs w:val="14"/>
              <w:lang w:val="fr-BE"/>
            </w:rPr>
          </w:pPr>
          <w:r w:rsidRPr="00A006F8">
            <w:rPr>
              <w:rFonts w:ascii="Verdana" w:hAnsi="Verdana"/>
              <w:sz w:val="14"/>
              <w:szCs w:val="14"/>
              <w:lang w:val="fr-BE"/>
            </w:rPr>
            <w:t>Avenue Galilée 5/03</w:t>
          </w:r>
        </w:p>
        <w:p w14:paraId="4C6D82F1" w14:textId="77777777" w:rsidR="00080E58" w:rsidRPr="00A006F8" w:rsidRDefault="00080E58" w:rsidP="00080E58">
          <w:pPr>
            <w:pStyle w:val="Koptekst"/>
            <w:ind w:left="175"/>
            <w:rPr>
              <w:rFonts w:ascii="Verdana" w:hAnsi="Verdana"/>
              <w:sz w:val="14"/>
              <w:szCs w:val="14"/>
              <w:lang w:val="fr-BE"/>
            </w:rPr>
          </w:pPr>
          <w:r w:rsidRPr="00A006F8">
            <w:rPr>
              <w:rFonts w:ascii="Verdana" w:hAnsi="Verdana"/>
              <w:sz w:val="14"/>
              <w:szCs w:val="14"/>
              <w:lang w:val="fr-BE"/>
            </w:rPr>
            <w:t xml:space="preserve">1210 BRUXELLES </w:t>
          </w:r>
        </w:p>
        <w:p w14:paraId="204536C9" w14:textId="77777777" w:rsidR="00080E58" w:rsidRPr="00A006F8" w:rsidRDefault="004D39FE" w:rsidP="00080E58">
          <w:pPr>
            <w:pStyle w:val="Koptekst"/>
            <w:ind w:left="175"/>
            <w:rPr>
              <w:lang w:val="fr-BE"/>
            </w:rPr>
          </w:pPr>
          <w:hyperlink r:id="rId2" w:history="1">
            <w:r w:rsidR="00080E58" w:rsidRPr="00A006F8">
              <w:rPr>
                <w:rStyle w:val="Hyperlink"/>
                <w:rFonts w:ascii="Verdana" w:hAnsi="Verdana"/>
                <w:sz w:val="14"/>
                <w:szCs w:val="14"/>
                <w:lang w:val="fr-BE"/>
              </w:rPr>
              <w:t>www.afmps.be</w:t>
            </w:r>
          </w:hyperlink>
        </w:p>
      </w:tc>
    </w:tr>
  </w:tbl>
  <w:p w14:paraId="77723289" w14:textId="27839CFA" w:rsidR="00707EAF" w:rsidRPr="00A006F8" w:rsidRDefault="007D7211">
    <w:pPr>
      <w:pStyle w:val="Koptekst"/>
      <w:jc w:val="right"/>
      <w:rPr>
        <w:lang w:val="fr-BE"/>
      </w:rPr>
    </w:pPr>
  </w:p>
  <w:p w14:paraId="7309A468" w14:textId="77777777" w:rsidR="00707EAF" w:rsidRPr="00A006F8" w:rsidRDefault="007D7211">
    <w:pPr>
      <w:pStyle w:val="Koptekst"/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90"/>
    <w:rsid w:val="00080E58"/>
    <w:rsid w:val="00103EEF"/>
    <w:rsid w:val="00132D23"/>
    <w:rsid w:val="001E431F"/>
    <w:rsid w:val="002D16F5"/>
    <w:rsid w:val="00461F73"/>
    <w:rsid w:val="004D39FE"/>
    <w:rsid w:val="004E7427"/>
    <w:rsid w:val="00594FC2"/>
    <w:rsid w:val="00595A70"/>
    <w:rsid w:val="006168DC"/>
    <w:rsid w:val="00691CBC"/>
    <w:rsid w:val="00695613"/>
    <w:rsid w:val="00782ACD"/>
    <w:rsid w:val="007D7211"/>
    <w:rsid w:val="008D6850"/>
    <w:rsid w:val="009947D3"/>
    <w:rsid w:val="00A006F8"/>
    <w:rsid w:val="00A23265"/>
    <w:rsid w:val="00A73EF4"/>
    <w:rsid w:val="00A965BB"/>
    <w:rsid w:val="00AC7521"/>
    <w:rsid w:val="00B4207F"/>
    <w:rsid w:val="00C23037"/>
    <w:rsid w:val="00C40A2A"/>
    <w:rsid w:val="00CD7BE5"/>
    <w:rsid w:val="00CF1B5E"/>
    <w:rsid w:val="00D34531"/>
    <w:rsid w:val="00D5077C"/>
    <w:rsid w:val="00D522D2"/>
    <w:rsid w:val="00D81A02"/>
    <w:rsid w:val="00DE193A"/>
    <w:rsid w:val="00F45619"/>
    <w:rsid w:val="00F80CB2"/>
    <w:rsid w:val="00F95CE7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9318F1"/>
  <w15:chartTrackingRefBased/>
  <w15:docId w15:val="{C4CC222C-7611-4F4D-B1A4-5DB00FE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459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A45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4590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FA459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FA4590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Paginanummer">
    <w:name w:val="page number"/>
    <w:rsid w:val="00FA4590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75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752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7521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75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7521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5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521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080E5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40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Geussens (FAGG - AFMPS)</dc:creator>
  <cp:keywords/>
  <dc:description/>
  <cp:lastModifiedBy>Nuria Blanckaert</cp:lastModifiedBy>
  <cp:revision>5</cp:revision>
  <dcterms:created xsi:type="dcterms:W3CDTF">2021-11-17T15:11:00Z</dcterms:created>
  <dcterms:modified xsi:type="dcterms:W3CDTF">2021-11-23T14:51:00Z</dcterms:modified>
</cp:coreProperties>
</file>