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1E116C" w:rsidRPr="00266843" w14:paraId="1F96FCF7" w14:textId="77777777" w:rsidTr="00865711">
        <w:trPr>
          <w:trHeight w:val="1211"/>
        </w:trPr>
        <w:tc>
          <w:tcPr>
            <w:tcW w:w="5070" w:type="dxa"/>
          </w:tcPr>
          <w:p w14:paraId="75E1D523" w14:textId="77777777" w:rsidR="00F6655B" w:rsidRPr="00266843" w:rsidRDefault="00266843" w:rsidP="007F488E">
            <w:pPr>
              <w:pStyle w:val="Koptekst"/>
              <w:jc w:val="both"/>
              <w:rPr>
                <w:noProof/>
                <w:lang w:eastAsia="fr-BE"/>
              </w:rPr>
            </w:pPr>
            <w:r w:rsidRPr="00266843">
              <w:rPr>
                <w:noProof/>
                <w:lang w:val="en-GB" w:eastAsia="en-GB"/>
              </w:rPr>
              <w:drawing>
                <wp:inline distT="0" distB="0" distL="0" distR="0" wp14:anchorId="7715FFA8" wp14:editId="21FDBDF4">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73BAA4DC" w14:textId="77777777" w:rsidR="00F6655B" w:rsidRPr="00266843" w:rsidRDefault="00266843" w:rsidP="007F488E">
            <w:pPr>
              <w:pStyle w:val="Koptekst"/>
              <w:spacing w:line="324" w:lineRule="auto"/>
              <w:ind w:left="175" w:right="-250"/>
              <w:jc w:val="both"/>
              <w:rPr>
                <w:color w:val="729BC8"/>
                <w:sz w:val="14"/>
                <w:szCs w:val="14"/>
              </w:rPr>
            </w:pPr>
            <w:r w:rsidRPr="00266843">
              <w:rPr>
                <w:rFonts w:cs="Calibri"/>
                <w:color w:val="729BC8"/>
                <w:sz w:val="14"/>
                <w:szCs w:val="14"/>
                <w:bdr w:val="nil"/>
              </w:rPr>
              <w:t>Agence fédérale des médicaments et des produits de santé</w:t>
            </w:r>
          </w:p>
          <w:p w14:paraId="5A538395" w14:textId="77777777" w:rsidR="00F6655B" w:rsidRPr="00CA1B63" w:rsidRDefault="00266843" w:rsidP="007F488E">
            <w:pPr>
              <w:pStyle w:val="Koptekst"/>
              <w:spacing w:line="324" w:lineRule="auto"/>
              <w:ind w:left="175" w:right="-250"/>
              <w:jc w:val="both"/>
              <w:rPr>
                <w:color w:val="729BC8"/>
                <w:sz w:val="14"/>
                <w:szCs w:val="14"/>
                <w:lang w:val="nl-BE"/>
              </w:rPr>
            </w:pPr>
            <w:r w:rsidRPr="00CA1B63">
              <w:rPr>
                <w:rFonts w:cs="Calibri"/>
                <w:color w:val="729BC8"/>
                <w:sz w:val="14"/>
                <w:szCs w:val="14"/>
                <w:bdr w:val="nil"/>
                <w:lang w:val="nl-BE"/>
              </w:rPr>
              <w:t>Federaal agentschap voor geneesmiddelen en gezondheidsproducten</w:t>
            </w:r>
          </w:p>
          <w:p w14:paraId="50EBC81D" w14:textId="77777777" w:rsidR="00F6655B" w:rsidRPr="00266843" w:rsidRDefault="00266843" w:rsidP="007F488E">
            <w:pPr>
              <w:pStyle w:val="Koptekst"/>
              <w:spacing w:line="324" w:lineRule="auto"/>
              <w:ind w:left="175"/>
              <w:jc w:val="both"/>
              <w:rPr>
                <w:color w:val="729BC8"/>
                <w:sz w:val="14"/>
                <w:szCs w:val="14"/>
              </w:rPr>
            </w:pPr>
            <w:proofErr w:type="spellStart"/>
            <w:r w:rsidRPr="00266843">
              <w:rPr>
                <w:rFonts w:cs="Calibri"/>
                <w:color w:val="729BC8"/>
                <w:sz w:val="14"/>
                <w:szCs w:val="14"/>
                <w:bdr w:val="nil"/>
              </w:rPr>
              <w:t>Eurostation</w:t>
            </w:r>
            <w:proofErr w:type="spellEnd"/>
            <w:r w:rsidRPr="00266843">
              <w:rPr>
                <w:rFonts w:cs="Calibri"/>
                <w:color w:val="729BC8"/>
                <w:sz w:val="14"/>
                <w:szCs w:val="14"/>
                <w:bdr w:val="nil"/>
              </w:rPr>
              <w:t xml:space="preserve"> II – Place Victor </w:t>
            </w:r>
            <w:proofErr w:type="spellStart"/>
            <w:r w:rsidRPr="00266843">
              <w:rPr>
                <w:rFonts w:cs="Calibri"/>
                <w:color w:val="729BC8"/>
                <w:sz w:val="14"/>
                <w:szCs w:val="14"/>
                <w:bdr w:val="nil"/>
              </w:rPr>
              <w:t>Hortaplein</w:t>
            </w:r>
            <w:proofErr w:type="spellEnd"/>
            <w:r w:rsidRPr="00266843">
              <w:rPr>
                <w:rFonts w:cs="Calibri"/>
                <w:color w:val="729BC8"/>
                <w:sz w:val="14"/>
                <w:szCs w:val="14"/>
                <w:bdr w:val="nil"/>
              </w:rPr>
              <w:t xml:space="preserve"> 40/40</w:t>
            </w:r>
          </w:p>
          <w:p w14:paraId="0068EA57" w14:textId="77777777" w:rsidR="00F6655B" w:rsidRPr="00266843" w:rsidRDefault="00266843" w:rsidP="007F488E">
            <w:pPr>
              <w:pStyle w:val="Koptekst"/>
              <w:spacing w:line="324" w:lineRule="auto"/>
              <w:ind w:left="175"/>
              <w:jc w:val="both"/>
              <w:rPr>
                <w:color w:val="729BC8"/>
                <w:sz w:val="14"/>
                <w:szCs w:val="14"/>
              </w:rPr>
            </w:pPr>
            <w:r w:rsidRPr="00266843">
              <w:rPr>
                <w:rFonts w:cs="Calibri"/>
                <w:color w:val="729BC8"/>
                <w:sz w:val="14"/>
                <w:szCs w:val="14"/>
                <w:bdr w:val="nil"/>
              </w:rPr>
              <w:t>1060 Brussel-Bruxelles</w:t>
            </w:r>
          </w:p>
          <w:p w14:paraId="53F2AB00" w14:textId="77777777" w:rsidR="00F6655B" w:rsidRPr="00266843" w:rsidRDefault="00266843" w:rsidP="007F488E">
            <w:pPr>
              <w:pStyle w:val="Koptekst"/>
              <w:spacing w:line="324" w:lineRule="auto"/>
              <w:ind w:left="175"/>
              <w:jc w:val="both"/>
            </w:pPr>
            <w:r w:rsidRPr="00266843">
              <w:rPr>
                <w:color w:val="4F81BD"/>
                <w:sz w:val="14"/>
                <w:szCs w:val="14"/>
              </w:rPr>
              <w:t xml:space="preserve"> </w:t>
            </w:r>
          </w:p>
        </w:tc>
      </w:tr>
    </w:tbl>
    <w:p w14:paraId="7E73490C" w14:textId="77777777" w:rsidR="00F6655B" w:rsidRPr="00266843" w:rsidRDefault="00266843" w:rsidP="007F488E">
      <w:pPr>
        <w:spacing w:after="0" w:line="240" w:lineRule="auto"/>
        <w:ind w:right="-1"/>
        <w:rPr>
          <w:rFonts w:ascii="Calibri" w:hAnsi="Calibri"/>
          <w:color w:val="729BC8"/>
          <w:sz w:val="14"/>
          <w:szCs w:val="14"/>
        </w:rPr>
      </w:pPr>
      <w:r w:rsidRPr="00266843">
        <w:rPr>
          <w:rFonts w:ascii="Calibri" w:hAnsi="Calibri" w:cs="Calibri"/>
          <w:color w:val="729BC8"/>
          <w:sz w:val="14"/>
          <w:szCs w:val="14"/>
          <w:bdr w:val="nil"/>
        </w:rPr>
        <w:t>Management Support</w:t>
      </w:r>
    </w:p>
    <w:p w14:paraId="27C64FD7" w14:textId="77777777" w:rsidR="00ED6546" w:rsidRPr="00266843" w:rsidRDefault="00546B7F"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1E116C" w:rsidRPr="00266843" w14:paraId="3A9A1EE6" w14:textId="77777777" w:rsidTr="00ED6546">
        <w:trPr>
          <w:trHeight w:val="434"/>
        </w:trPr>
        <w:tc>
          <w:tcPr>
            <w:tcW w:w="9322" w:type="dxa"/>
            <w:tcBorders>
              <w:top w:val="single" w:sz="4" w:space="0" w:color="729BC8"/>
              <w:bottom w:val="single" w:sz="4" w:space="0" w:color="729BC8"/>
            </w:tcBorders>
            <w:tcMar>
              <w:left w:w="142" w:type="dxa"/>
            </w:tcMar>
            <w:vAlign w:val="center"/>
          </w:tcPr>
          <w:p w14:paraId="7DF1B5F5" w14:textId="77777777" w:rsidR="00862395" w:rsidRPr="00266843" w:rsidRDefault="00266843" w:rsidP="007F488E">
            <w:pPr>
              <w:spacing w:before="120" w:after="120" w:line="240" w:lineRule="auto"/>
              <w:rPr>
                <w:b/>
                <w:caps/>
                <w:color w:val="BDBDBD"/>
                <w:sz w:val="16"/>
                <w:szCs w:val="16"/>
              </w:rPr>
            </w:pPr>
            <w:r w:rsidRPr="00266843">
              <w:rPr>
                <w:rFonts w:eastAsia="Verdana" w:cs="Verdana"/>
                <w:b/>
                <w:color w:val="729BC8"/>
                <w:sz w:val="20"/>
                <w:szCs w:val="20"/>
                <w:bdr w:val="nil"/>
              </w:rPr>
              <w:t>COMITÉ DE TRANSPARENCE 70 – PROCÈS-VERBAL</w:t>
            </w:r>
            <w:r w:rsidRPr="00266843">
              <w:rPr>
                <w:rFonts w:eastAsia="Verdana" w:cs="Verdana"/>
                <w:b/>
                <w:caps/>
                <w:color w:val="BDBDBD"/>
                <w:sz w:val="16"/>
                <w:szCs w:val="16"/>
                <w:bdr w:val="nil"/>
              </w:rPr>
              <w:t xml:space="preserve"> </w:t>
            </w:r>
          </w:p>
          <w:p w14:paraId="3CDE6374" w14:textId="77777777" w:rsidR="00F6655B" w:rsidRPr="00266843" w:rsidRDefault="00266843" w:rsidP="00C503B6">
            <w:pPr>
              <w:spacing w:before="120" w:after="120" w:line="240" w:lineRule="auto"/>
              <w:rPr>
                <w:b/>
                <w:color w:val="729BC8"/>
                <w:sz w:val="20"/>
                <w:szCs w:val="20"/>
              </w:rPr>
            </w:pPr>
            <w:r w:rsidRPr="00266843">
              <w:rPr>
                <w:rFonts w:eastAsia="Verdana" w:cs="Verdana"/>
                <w:b/>
                <w:caps/>
                <w:color w:val="BDBDBD"/>
                <w:sz w:val="20"/>
                <w:szCs w:val="20"/>
                <w:bdr w:val="nil"/>
              </w:rPr>
              <w:t>17.01.2018 – 8</w:t>
            </w:r>
            <w:r w:rsidRPr="00266843">
              <w:rPr>
                <w:rFonts w:eastAsia="Verdana" w:cs="Verdana"/>
                <w:b/>
                <w:caps/>
                <w:color w:val="BDBDBD"/>
                <w:sz w:val="20"/>
                <w:szCs w:val="20"/>
                <w:bdr w:val="nil"/>
                <w:vertAlign w:val="superscript"/>
              </w:rPr>
              <w:t>E</w:t>
            </w:r>
            <w:r w:rsidRPr="00266843">
              <w:rPr>
                <w:rFonts w:eastAsia="Verdana" w:cs="Verdana"/>
                <w:b/>
                <w:caps/>
                <w:color w:val="BDBDBD"/>
                <w:sz w:val="20"/>
                <w:szCs w:val="20"/>
                <w:bdr w:val="nil"/>
              </w:rPr>
              <w:t>363– 10h</w:t>
            </w:r>
          </w:p>
        </w:tc>
      </w:tr>
    </w:tbl>
    <w:p w14:paraId="3111B39B" w14:textId="77777777" w:rsidR="005D28F3" w:rsidRPr="00266843" w:rsidRDefault="00546B7F" w:rsidP="007F488E">
      <w:pPr>
        <w:ind w:right="-1"/>
        <w:rPr>
          <w:b/>
          <w:caps/>
          <w:color w:val="95B3D7" w:themeColor="accent1" w:themeTint="99"/>
          <w:sz w:val="20"/>
          <w:szCs w:val="20"/>
        </w:rPr>
      </w:pPr>
    </w:p>
    <w:p w14:paraId="0F240785" w14:textId="77777777" w:rsidR="00BB6790" w:rsidRPr="00266843" w:rsidRDefault="00266843" w:rsidP="007F488E">
      <w:pPr>
        <w:ind w:right="-1"/>
        <w:rPr>
          <w:b/>
          <w:caps/>
          <w:color w:val="729BC8"/>
          <w:sz w:val="20"/>
          <w:szCs w:val="20"/>
        </w:rPr>
      </w:pPr>
      <w:r w:rsidRPr="00266843">
        <w:rPr>
          <w:rFonts w:eastAsia="Verdana" w:cs="Verdana"/>
          <w:b/>
          <w:caps/>
          <w:color w:val="95B3D7"/>
          <w:sz w:val="20"/>
          <w:szCs w:val="20"/>
          <w:bdr w:val="nil"/>
        </w:rPr>
        <w:t>1.</w:t>
      </w:r>
      <w:r w:rsidRPr="00266843">
        <w:rPr>
          <w:rFonts w:eastAsia="Verdana" w:cs="Verdana"/>
          <w:b/>
          <w:caps/>
          <w:color w:val="95B3D7"/>
          <w:sz w:val="20"/>
          <w:szCs w:val="20"/>
          <w:bdr w:val="nil"/>
        </w:rPr>
        <w:tab/>
      </w:r>
      <w:r w:rsidRPr="00266843">
        <w:rPr>
          <w:rFonts w:eastAsia="Verdana" w:cs="Verdana"/>
          <w:b/>
          <w:caps/>
          <w:color w:val="729BC8"/>
          <w:sz w:val="20"/>
          <w:szCs w:val="20"/>
          <w:bdr w:val="nil"/>
        </w:rPr>
        <w:t>Approbation de l’ordre du jour</w:t>
      </w:r>
    </w:p>
    <w:p w14:paraId="04828C5C" w14:textId="77777777" w:rsidR="005B1EB7" w:rsidRPr="00E24F19" w:rsidRDefault="00266843" w:rsidP="007F488E">
      <w:pPr>
        <w:pStyle w:val="Kop1"/>
        <w:spacing w:line="240" w:lineRule="auto"/>
        <w:jc w:val="both"/>
        <w:rPr>
          <w:rFonts w:ascii="Verdana" w:eastAsia="Verdana" w:hAnsi="Verdana" w:cs="Verdana"/>
          <w:b w:val="0"/>
          <w:bCs w:val="0"/>
          <w:color w:val="575757"/>
          <w:sz w:val="18"/>
          <w:szCs w:val="18"/>
          <w:bdr w:val="nil"/>
        </w:rPr>
      </w:pPr>
      <w:r w:rsidRPr="00E24F19">
        <w:rPr>
          <w:rFonts w:ascii="Verdana" w:eastAsia="Verdana" w:hAnsi="Verdana" w:cs="Verdana"/>
          <w:b w:val="0"/>
          <w:bCs w:val="0"/>
          <w:color w:val="575757"/>
          <w:sz w:val="18"/>
          <w:szCs w:val="18"/>
          <w:bdr w:val="nil"/>
        </w:rPr>
        <w:t>L’ordre du jour est approuvé.</w:t>
      </w:r>
    </w:p>
    <w:p w14:paraId="1F4F5E4B" w14:textId="77777777" w:rsidR="00177B8A" w:rsidRPr="00266843" w:rsidRDefault="00546B7F" w:rsidP="007543CE"/>
    <w:p w14:paraId="42E137EA" w14:textId="77777777" w:rsidR="00742F2A" w:rsidRPr="00266843" w:rsidRDefault="00266843" w:rsidP="007F488E">
      <w:pPr>
        <w:ind w:left="708" w:right="-1" w:hanging="708"/>
        <w:rPr>
          <w:b/>
          <w:caps/>
          <w:color w:val="729BC8"/>
          <w:sz w:val="20"/>
          <w:szCs w:val="20"/>
        </w:rPr>
      </w:pPr>
      <w:r w:rsidRPr="00266843">
        <w:rPr>
          <w:rFonts w:eastAsia="Verdana" w:cs="Verdana"/>
          <w:b/>
          <w:caps/>
          <w:color w:val="95B3D7"/>
          <w:sz w:val="20"/>
          <w:szCs w:val="20"/>
          <w:bdr w:val="nil"/>
        </w:rPr>
        <w:t>2.</w:t>
      </w:r>
      <w:r w:rsidRPr="00266843">
        <w:rPr>
          <w:rFonts w:eastAsia="Verdana" w:cs="Verdana"/>
          <w:b/>
          <w:caps/>
          <w:color w:val="95B3D7"/>
          <w:sz w:val="20"/>
          <w:szCs w:val="20"/>
          <w:bdr w:val="nil"/>
        </w:rPr>
        <w:tab/>
      </w:r>
      <w:r w:rsidRPr="00266843">
        <w:rPr>
          <w:rFonts w:eastAsia="Verdana" w:cs="Verdana"/>
          <w:b/>
          <w:caps/>
          <w:color w:val="729BC8"/>
          <w:sz w:val="20"/>
          <w:szCs w:val="20"/>
          <w:bdr w:val="nil"/>
        </w:rPr>
        <w:t>Approbation du rapport de la réunion du 23.11.2017</w:t>
      </w:r>
    </w:p>
    <w:p w14:paraId="014EFD98" w14:textId="77777777" w:rsidR="00464D69" w:rsidRDefault="00266843" w:rsidP="00071A99">
      <w:pPr>
        <w:spacing w:line="240" w:lineRule="auto"/>
        <w:rPr>
          <w:rFonts w:eastAsia="Verdana" w:cs="Verdana"/>
          <w:szCs w:val="18"/>
          <w:bdr w:val="nil"/>
        </w:rPr>
      </w:pPr>
      <w:r w:rsidRPr="00E24F19">
        <w:rPr>
          <w:rFonts w:eastAsia="Verdana" w:cs="Verdana"/>
          <w:szCs w:val="18"/>
          <w:bdr w:val="nil"/>
        </w:rPr>
        <w:t>Le rapport de la réunion du 23 novembre 2017 est approuvé en tenant compte des adaptations mentionnées ci-dessus.</w:t>
      </w:r>
    </w:p>
    <w:p w14:paraId="5DF9F91A" w14:textId="77777777" w:rsidR="00E24F19" w:rsidRPr="00E24F19" w:rsidRDefault="00E24F19" w:rsidP="00071A99">
      <w:pPr>
        <w:spacing w:line="240" w:lineRule="auto"/>
        <w:rPr>
          <w:rFonts w:eastAsia="Verdana" w:cs="Verdana"/>
          <w:szCs w:val="18"/>
          <w:bdr w:val="nil"/>
        </w:rPr>
      </w:pPr>
    </w:p>
    <w:p w14:paraId="4E636B90" w14:textId="59D65028" w:rsidR="00636874" w:rsidRPr="00266843" w:rsidRDefault="00266843" w:rsidP="00636874">
      <w:pPr>
        <w:ind w:left="708" w:right="-1" w:hanging="708"/>
        <w:rPr>
          <w:b/>
          <w:caps/>
          <w:color w:val="729BC8"/>
          <w:sz w:val="20"/>
          <w:szCs w:val="20"/>
        </w:rPr>
      </w:pPr>
      <w:r w:rsidRPr="00266843">
        <w:rPr>
          <w:rFonts w:eastAsia="Verdana" w:cs="Verdana"/>
          <w:b/>
          <w:caps/>
          <w:color w:val="729BC8"/>
          <w:sz w:val="20"/>
          <w:szCs w:val="20"/>
          <w:bdr w:val="nil"/>
        </w:rPr>
        <w:t>3.</w:t>
      </w:r>
      <w:r w:rsidRPr="00266843">
        <w:rPr>
          <w:rFonts w:eastAsia="Verdana" w:cs="Verdana"/>
          <w:b/>
          <w:caps/>
          <w:color w:val="729BC8"/>
          <w:sz w:val="20"/>
          <w:szCs w:val="20"/>
          <w:bdr w:val="nil"/>
        </w:rPr>
        <w:tab/>
        <w:t xml:space="preserve">mandats de président et vice-président du comité de transparence </w:t>
      </w:r>
    </w:p>
    <w:p w14:paraId="5927B79D" w14:textId="3361B975" w:rsidR="00636874" w:rsidRPr="00E24F19" w:rsidRDefault="008A3F10" w:rsidP="00071A99">
      <w:pPr>
        <w:ind w:right="-1"/>
        <w:rPr>
          <w:rFonts w:eastAsia="Verdana" w:cs="Verdana"/>
          <w:szCs w:val="18"/>
          <w:bdr w:val="nil"/>
        </w:rPr>
      </w:pPr>
      <w:r w:rsidRPr="00E24F19">
        <w:rPr>
          <w:rFonts w:eastAsia="Verdana" w:cs="Verdana"/>
          <w:szCs w:val="18"/>
          <w:bdr w:val="nil"/>
        </w:rPr>
        <w:t xml:space="preserve">La présidente et le vice-président </w:t>
      </w:r>
      <w:r w:rsidR="00266843" w:rsidRPr="00E24F19">
        <w:rPr>
          <w:rFonts w:eastAsia="Verdana" w:cs="Verdana"/>
          <w:szCs w:val="18"/>
          <w:bdr w:val="nil"/>
        </w:rPr>
        <w:t xml:space="preserve">sont </w:t>
      </w:r>
      <w:r w:rsidRPr="00E24F19">
        <w:rPr>
          <w:rFonts w:eastAsia="Verdana" w:cs="Verdana"/>
          <w:szCs w:val="18"/>
          <w:bdr w:val="nil"/>
        </w:rPr>
        <w:t>re</w:t>
      </w:r>
      <w:r w:rsidR="00266843" w:rsidRPr="00E24F19">
        <w:rPr>
          <w:rFonts w:eastAsia="Verdana" w:cs="Verdana"/>
          <w:szCs w:val="18"/>
          <w:bdr w:val="nil"/>
        </w:rPr>
        <w:t xml:space="preserve">nommés respectivement président et vice-président du Comité de transparence pour la période du 21 mai 2017 au 21 mai 2019. </w:t>
      </w:r>
    </w:p>
    <w:p w14:paraId="63BBEF94" w14:textId="77777777" w:rsidR="000425C3" w:rsidRPr="00266843" w:rsidRDefault="00546B7F" w:rsidP="00636874">
      <w:pPr>
        <w:ind w:left="708" w:right="-1" w:hanging="708"/>
        <w:rPr>
          <w:b/>
          <w:caps/>
          <w:color w:val="729BC8"/>
          <w:sz w:val="20"/>
          <w:szCs w:val="20"/>
        </w:rPr>
      </w:pPr>
    </w:p>
    <w:p w14:paraId="3BE2F009" w14:textId="77777777" w:rsidR="00636874" w:rsidRPr="00266843" w:rsidRDefault="00266843" w:rsidP="00636874">
      <w:pPr>
        <w:ind w:left="708" w:right="-1" w:hanging="708"/>
        <w:rPr>
          <w:b/>
          <w:caps/>
          <w:color w:val="729BC8"/>
          <w:sz w:val="20"/>
          <w:szCs w:val="20"/>
        </w:rPr>
      </w:pPr>
      <w:r w:rsidRPr="00266843">
        <w:rPr>
          <w:rFonts w:eastAsia="Verdana" w:cs="Verdana"/>
          <w:b/>
          <w:caps/>
          <w:color w:val="729BC8"/>
          <w:sz w:val="20"/>
          <w:szCs w:val="20"/>
          <w:bdr w:val="nil"/>
        </w:rPr>
        <w:t>4.</w:t>
      </w:r>
      <w:r w:rsidRPr="00266843">
        <w:rPr>
          <w:rFonts w:eastAsia="Verdana" w:cs="Verdana"/>
          <w:b/>
          <w:caps/>
          <w:color w:val="729BC8"/>
          <w:sz w:val="20"/>
          <w:szCs w:val="20"/>
          <w:bdr w:val="nil"/>
        </w:rPr>
        <w:tab/>
        <w:t>Operationeel plan 2017 : realisaties / plan opérationnel 2017 : réalisations</w:t>
      </w:r>
    </w:p>
    <w:p w14:paraId="0C1F58FF" w14:textId="77777777" w:rsidR="00636874" w:rsidRPr="00266843" w:rsidRDefault="00266843" w:rsidP="000425C3">
      <w:pPr>
        <w:ind w:right="-1"/>
      </w:pPr>
      <w:r w:rsidRPr="00266843">
        <w:rPr>
          <w:rFonts w:eastAsia="Verdana" w:cs="Verdana"/>
          <w:szCs w:val="18"/>
          <w:bdr w:val="nil"/>
        </w:rPr>
        <w:t xml:space="preserve">La présidente n'estime pas opportun de parcourir en détail le document mais bien d'accorder de l'attention aux leçons que nous pouvons tirer, notamment à la lumière du point d'ordre du jour suivant, à savoir le plan opérationnel 2018-2019.  </w:t>
      </w:r>
    </w:p>
    <w:p w14:paraId="29A5EC4E" w14:textId="37126D37" w:rsidR="008A4823" w:rsidRPr="00266843" w:rsidRDefault="008A3F10" w:rsidP="000425C3">
      <w:pPr>
        <w:ind w:right="-1"/>
      </w:pPr>
      <w:r>
        <w:rPr>
          <w:szCs w:val="18"/>
        </w:rPr>
        <w:t>L’AFMPS</w:t>
      </w:r>
      <w:r w:rsidRPr="00266843">
        <w:rPr>
          <w:rFonts w:eastAsia="Verdana" w:cs="Verdana"/>
          <w:szCs w:val="18"/>
          <w:bdr w:val="nil"/>
        </w:rPr>
        <w:t xml:space="preserve"> </w:t>
      </w:r>
      <w:r w:rsidR="00266843" w:rsidRPr="00266843">
        <w:rPr>
          <w:rFonts w:eastAsia="Verdana" w:cs="Verdana"/>
          <w:szCs w:val="18"/>
          <w:bdr w:val="nil"/>
        </w:rPr>
        <w:t xml:space="preserve">constate, que par rapport aux deux-trois dernières années, le pourcentage de réalisation du plan opérationnel a augmenté. D'autre part, certains objectifs ne peuvent pas être considérés comme atteints, même si le travail a été réalisé par l'AFMPS (par ex. : les objectifs qui sont liés à la publication de la loi de financement). </w:t>
      </w:r>
    </w:p>
    <w:p w14:paraId="5D67329E" w14:textId="2DBF442A" w:rsidR="00A4065A" w:rsidRPr="00266843" w:rsidRDefault="008A3F10" w:rsidP="000425C3">
      <w:pPr>
        <w:ind w:right="-1"/>
      </w:pPr>
      <w:r>
        <w:rPr>
          <w:szCs w:val="18"/>
        </w:rPr>
        <w:t>L’AFMPS</w:t>
      </w:r>
      <w:r w:rsidRPr="00266843">
        <w:rPr>
          <w:rFonts w:eastAsia="Verdana" w:cs="Verdana"/>
          <w:szCs w:val="18"/>
          <w:bdr w:val="nil"/>
        </w:rPr>
        <w:t xml:space="preserve"> </w:t>
      </w:r>
      <w:r w:rsidR="00266843" w:rsidRPr="00266843">
        <w:rPr>
          <w:rFonts w:eastAsia="Verdana" w:cs="Verdana"/>
          <w:szCs w:val="18"/>
          <w:bdr w:val="nil"/>
        </w:rPr>
        <w:t xml:space="preserve">insiste également sur le fait que les objectifs du plan opérationnel s'ajoutent aux activités de base de l'AFMPS, qui jouissent toujours de la plus grande priorité. Il espère que la flexibilité longtemps attendue pourra rapidement être mise en pratique de sorte que la réalisation du prochain plan opérationnel ne soit pas compromise. </w:t>
      </w:r>
    </w:p>
    <w:p w14:paraId="0322591A" w14:textId="77777777" w:rsidR="00C27A4B" w:rsidRPr="00266843" w:rsidRDefault="00546B7F" w:rsidP="00C27A4B">
      <w:pPr>
        <w:ind w:right="-1" w:firstLine="1"/>
      </w:pPr>
    </w:p>
    <w:p w14:paraId="57C0F5A3" w14:textId="46B5F5A5" w:rsidR="00636874" w:rsidRPr="00266843" w:rsidRDefault="00266843" w:rsidP="00636874">
      <w:pPr>
        <w:ind w:left="708" w:right="-1" w:hanging="708"/>
        <w:rPr>
          <w:b/>
          <w:caps/>
          <w:color w:val="729BC8"/>
          <w:sz w:val="20"/>
          <w:szCs w:val="20"/>
        </w:rPr>
      </w:pPr>
      <w:r w:rsidRPr="00266843">
        <w:rPr>
          <w:rFonts w:eastAsia="Verdana" w:cs="Verdana"/>
          <w:b/>
          <w:caps/>
          <w:color w:val="729BC8"/>
          <w:sz w:val="20"/>
          <w:szCs w:val="20"/>
          <w:bdr w:val="nil"/>
        </w:rPr>
        <w:t>5.</w:t>
      </w:r>
      <w:r w:rsidRPr="00266843">
        <w:rPr>
          <w:rFonts w:eastAsia="Verdana" w:cs="Verdana"/>
          <w:b/>
          <w:caps/>
          <w:color w:val="729BC8"/>
          <w:sz w:val="20"/>
          <w:szCs w:val="20"/>
          <w:bdr w:val="nil"/>
        </w:rPr>
        <w:tab/>
        <w:t xml:space="preserve">plan opérationnel 2018-2019 </w:t>
      </w:r>
    </w:p>
    <w:p w14:paraId="209C5B17" w14:textId="72AF3614" w:rsidR="00636874" w:rsidRPr="00266843" w:rsidRDefault="00266843" w:rsidP="00C27A4B">
      <w:pPr>
        <w:pStyle w:val="Lijstalinea"/>
        <w:ind w:left="0"/>
        <w:rPr>
          <w:szCs w:val="18"/>
        </w:rPr>
      </w:pPr>
      <w:r w:rsidRPr="00266843">
        <w:rPr>
          <w:rFonts w:eastAsia="Verdana" w:cs="Verdana"/>
          <w:szCs w:val="18"/>
          <w:bdr w:val="nil"/>
        </w:rPr>
        <w:t xml:space="preserve">Dans un souci de transparence, toutes les modifications que le projet de plan a connues depuis le dernier comité ont été clairement indiquées. </w:t>
      </w:r>
      <w:r w:rsidR="008A3F10">
        <w:rPr>
          <w:szCs w:val="18"/>
        </w:rPr>
        <w:t>L’AFMPS</w:t>
      </w:r>
      <w:r w:rsidR="008A3F10" w:rsidRPr="00266843">
        <w:rPr>
          <w:rFonts w:eastAsia="Verdana" w:cs="Verdana"/>
          <w:szCs w:val="18"/>
          <w:bdr w:val="nil"/>
        </w:rPr>
        <w:t xml:space="preserve"> </w:t>
      </w:r>
      <w:r w:rsidRPr="00266843">
        <w:rPr>
          <w:rFonts w:eastAsia="Verdana" w:cs="Verdana"/>
          <w:szCs w:val="18"/>
          <w:bdr w:val="nil"/>
        </w:rPr>
        <w:t xml:space="preserve">explique que, grâce au document transmis, </w:t>
      </w:r>
      <w:r w:rsidRPr="00266843">
        <w:rPr>
          <w:rFonts w:eastAsia="Verdana" w:cs="Verdana"/>
          <w:szCs w:val="18"/>
          <w:bdr w:val="nil"/>
        </w:rPr>
        <w:lastRenderedPageBreak/>
        <w:t>l'AFMPS a tâché de corriger les informations fournies au Comité de transparence. Il a ainsi été indiqué pour chaque objectif si et comment celui-ci sera financé. En outre, le plan a été rédigé dans une perspective pluriannuelle, bien que le budget 2019 n'ait pas encore été établi</w:t>
      </w:r>
      <w:r w:rsidR="004D5FB6">
        <w:rPr>
          <w:rFonts w:eastAsia="Verdana" w:cs="Verdana"/>
          <w:szCs w:val="18"/>
          <w:bdr w:val="nil"/>
        </w:rPr>
        <w:t xml:space="preserve"> et les objectifs pour l’année 2019 ne puissent donc pas encore être validés</w:t>
      </w:r>
      <w:r w:rsidRPr="00266843">
        <w:rPr>
          <w:rFonts w:eastAsia="Verdana" w:cs="Verdana"/>
          <w:szCs w:val="18"/>
          <w:bdr w:val="nil"/>
        </w:rPr>
        <w:t xml:space="preserve">. Ce qui manque encore, ce sont les priorités de la ministre. Il n'est dès lors pas possible que, après soumission à la ministre, le plan subisse encore plusieurs modifications en matière de priorisation. </w:t>
      </w:r>
    </w:p>
    <w:p w14:paraId="6AE579C7" w14:textId="09E0E5A5" w:rsidR="00F44DF1" w:rsidRPr="00266843" w:rsidRDefault="00546B7F" w:rsidP="007B3A9B">
      <w:pPr>
        <w:pStyle w:val="Lijstalinea"/>
        <w:ind w:left="0"/>
        <w:rPr>
          <w:szCs w:val="18"/>
        </w:rPr>
      </w:pPr>
    </w:p>
    <w:p w14:paraId="007DBBA9" w14:textId="42257850" w:rsidR="00F44DF1" w:rsidRPr="00266843" w:rsidRDefault="00266843" w:rsidP="007B3A9B">
      <w:pPr>
        <w:pStyle w:val="Lijstalinea"/>
        <w:ind w:left="0"/>
        <w:rPr>
          <w:szCs w:val="18"/>
        </w:rPr>
      </w:pPr>
      <w:r w:rsidRPr="00266843">
        <w:rPr>
          <w:rFonts w:eastAsia="Verdana" w:cs="Verdana"/>
          <w:szCs w:val="18"/>
          <w:bdr w:val="nil"/>
        </w:rPr>
        <w:t xml:space="preserve">En résumé, la présidente charge l'AFMPS de se concentrer sur des objectifs réalistes. Un avis </w:t>
      </w:r>
      <w:r w:rsidR="000D45D6">
        <w:rPr>
          <w:rFonts w:eastAsia="Verdana" w:cs="Verdana"/>
          <w:szCs w:val="18"/>
          <w:bdr w:val="nil"/>
        </w:rPr>
        <w:t>général concernant les objectifs 2018</w:t>
      </w:r>
      <w:r w:rsidR="000C1DA0">
        <w:rPr>
          <w:rFonts w:eastAsia="Verdana" w:cs="Verdana"/>
          <w:szCs w:val="18"/>
          <w:bdr w:val="nil"/>
        </w:rPr>
        <w:t xml:space="preserve"> </w:t>
      </w:r>
      <w:r w:rsidRPr="00266843">
        <w:rPr>
          <w:rFonts w:eastAsia="Verdana" w:cs="Verdana"/>
          <w:szCs w:val="18"/>
          <w:bdr w:val="nil"/>
        </w:rPr>
        <w:t>sera donné après adaptation du plan à la suite de la priorisation par la ministre.</w:t>
      </w:r>
    </w:p>
    <w:p w14:paraId="7294F950" w14:textId="77777777" w:rsidR="00B04691" w:rsidRPr="00266843" w:rsidRDefault="00546B7F" w:rsidP="007B3A9B">
      <w:pPr>
        <w:pStyle w:val="Lijstalinea"/>
        <w:ind w:left="0"/>
        <w:rPr>
          <w:szCs w:val="18"/>
        </w:rPr>
      </w:pPr>
    </w:p>
    <w:p w14:paraId="582D77BC" w14:textId="77777777" w:rsidR="00636874" w:rsidRPr="00CA1B63" w:rsidRDefault="00266843" w:rsidP="00636874">
      <w:pPr>
        <w:ind w:left="708" w:right="-1" w:hanging="708"/>
        <w:rPr>
          <w:b/>
          <w:caps/>
          <w:color w:val="729BC8"/>
          <w:sz w:val="20"/>
          <w:szCs w:val="20"/>
          <w:lang w:val="nl-BE"/>
        </w:rPr>
      </w:pPr>
      <w:r w:rsidRPr="00CA1B63">
        <w:rPr>
          <w:rFonts w:eastAsia="Verdana" w:cs="Verdana"/>
          <w:b/>
          <w:caps/>
          <w:color w:val="729BC8"/>
          <w:sz w:val="20"/>
          <w:szCs w:val="20"/>
          <w:bdr w:val="nil"/>
          <w:lang w:val="nl-BE"/>
        </w:rPr>
        <w:t>6.</w:t>
      </w:r>
      <w:r w:rsidRPr="00CA1B63">
        <w:rPr>
          <w:rFonts w:eastAsia="Verdana" w:cs="Verdana"/>
          <w:b/>
          <w:caps/>
          <w:color w:val="729BC8"/>
          <w:sz w:val="20"/>
          <w:szCs w:val="20"/>
          <w:bdr w:val="nil"/>
          <w:lang w:val="nl-BE"/>
        </w:rPr>
        <w:tab/>
        <w:t>rapport DCT-verslag :</w:t>
      </w:r>
    </w:p>
    <w:p w14:paraId="63574E79" w14:textId="12866F33" w:rsidR="00636874" w:rsidRPr="00CA1B63" w:rsidRDefault="00266843" w:rsidP="00636874">
      <w:pPr>
        <w:ind w:left="708" w:right="-1"/>
        <w:rPr>
          <w:b/>
          <w:caps/>
          <w:color w:val="729BC8"/>
          <w:sz w:val="20"/>
          <w:szCs w:val="20"/>
          <w:lang w:val="nl-BE"/>
        </w:rPr>
      </w:pPr>
      <w:r w:rsidRPr="00CA1B63">
        <w:rPr>
          <w:rFonts w:eastAsia="Verdana" w:cs="Verdana"/>
          <w:b/>
          <w:caps/>
          <w:color w:val="729BC8"/>
          <w:sz w:val="20"/>
          <w:szCs w:val="20"/>
          <w:bdr w:val="nil"/>
          <w:lang w:val="nl-BE"/>
        </w:rPr>
        <w:t>a) Rapport Q1-Q2-Q3 adapté aux demandes </w:t>
      </w:r>
    </w:p>
    <w:p w14:paraId="276A565E" w14:textId="15F6DEEB" w:rsidR="00B04691" w:rsidRPr="00266843" w:rsidRDefault="008D3589" w:rsidP="00B04691">
      <w:pPr>
        <w:ind w:right="-1"/>
        <w:rPr>
          <w:szCs w:val="18"/>
        </w:rPr>
      </w:pPr>
      <w:r>
        <w:rPr>
          <w:szCs w:val="18"/>
        </w:rPr>
        <w:t>L’AFMPS</w:t>
      </w:r>
      <w:r w:rsidRPr="00266843">
        <w:rPr>
          <w:rFonts w:eastAsia="Verdana" w:cs="Verdana"/>
          <w:szCs w:val="18"/>
          <w:bdr w:val="nil"/>
        </w:rPr>
        <w:t xml:space="preserve"> </w:t>
      </w:r>
      <w:r w:rsidR="00266843" w:rsidRPr="00266843">
        <w:rPr>
          <w:rFonts w:eastAsia="Verdana" w:cs="Verdana"/>
          <w:szCs w:val="18"/>
          <w:bdr w:val="nil"/>
        </w:rPr>
        <w:t xml:space="preserve">présente le rapport DCT tel qu'adapté aux remarques du Comité exprimées pendant la dernière réunion. Concrètement, les colonnes dépenses et recettes de 2015 et 2016 ont été ajoutées. </w:t>
      </w:r>
    </w:p>
    <w:p w14:paraId="358028E5" w14:textId="77777777" w:rsidR="00B8301C" w:rsidRPr="00266843" w:rsidRDefault="00266843" w:rsidP="00B04691">
      <w:pPr>
        <w:ind w:right="-1"/>
        <w:rPr>
          <w:szCs w:val="18"/>
        </w:rPr>
      </w:pPr>
      <w:r w:rsidRPr="00266843">
        <w:rPr>
          <w:rFonts w:eastAsia="Verdana" w:cs="Verdana"/>
          <w:szCs w:val="18"/>
          <w:bdr w:val="nil"/>
        </w:rPr>
        <w:t xml:space="preserve">Elle donne ensuite une présentation qui expose les différences entre le budget approuvé par le Comité de transparence et celui approuvé par le Parlement. </w:t>
      </w:r>
    </w:p>
    <w:p w14:paraId="10AD9D61" w14:textId="3E6E8322" w:rsidR="00C36F44" w:rsidRPr="00266843" w:rsidRDefault="008D3589" w:rsidP="00B04691">
      <w:pPr>
        <w:ind w:right="-1"/>
        <w:rPr>
          <w:b/>
          <w:caps/>
          <w:color w:val="729BC8"/>
          <w:sz w:val="20"/>
          <w:szCs w:val="20"/>
        </w:rPr>
      </w:pPr>
      <w:r>
        <w:t xml:space="preserve">Un membre </w:t>
      </w:r>
      <w:r w:rsidR="00266843" w:rsidRPr="00266843">
        <w:rPr>
          <w:rFonts w:eastAsia="Verdana" w:cs="Verdana"/>
          <w:szCs w:val="18"/>
          <w:bdr w:val="nil"/>
        </w:rPr>
        <w:t xml:space="preserve">aurait souhaité recevoir le document budgétaire complet au nouveau format. La secrétaire le distribuera aux membres. </w:t>
      </w:r>
    </w:p>
    <w:p w14:paraId="6F7B50F3" w14:textId="60D625E1" w:rsidR="00636874" w:rsidRPr="00266843" w:rsidRDefault="00266843" w:rsidP="00636874">
      <w:pPr>
        <w:ind w:left="708" w:right="-1"/>
        <w:rPr>
          <w:color w:val="1F497D"/>
        </w:rPr>
      </w:pPr>
      <w:r w:rsidRPr="00266843">
        <w:rPr>
          <w:rFonts w:eastAsia="Verdana" w:cs="Verdana"/>
          <w:b/>
          <w:caps/>
          <w:color w:val="729BC8"/>
          <w:sz w:val="20"/>
          <w:szCs w:val="20"/>
          <w:bdr w:val="nil"/>
        </w:rPr>
        <w:t>b) adaptation du tarif 2</w:t>
      </w:r>
      <w:r w:rsidR="00607D3E">
        <w:rPr>
          <w:rFonts w:eastAsia="Verdana" w:cs="Verdana"/>
          <w:b/>
          <w:caps/>
          <w:color w:val="729BC8"/>
          <w:sz w:val="20"/>
          <w:szCs w:val="20"/>
          <w:bdr w:val="nil"/>
        </w:rPr>
        <w:t>017, complément d’information </w:t>
      </w:r>
    </w:p>
    <w:p w14:paraId="68DD7BC0" w14:textId="4D0EFD8C" w:rsidR="0002203C" w:rsidRPr="00266843" w:rsidRDefault="008D3589" w:rsidP="00636874">
      <w:pPr>
        <w:ind w:right="-1"/>
        <w:rPr>
          <w:szCs w:val="18"/>
        </w:rPr>
      </w:pPr>
      <w:r>
        <w:rPr>
          <w:szCs w:val="18"/>
        </w:rPr>
        <w:t>L’AFMPS</w:t>
      </w:r>
      <w:r w:rsidRPr="00266843">
        <w:rPr>
          <w:rFonts w:eastAsia="Verdana" w:cs="Verdana"/>
          <w:szCs w:val="18"/>
          <w:bdr w:val="nil"/>
        </w:rPr>
        <w:t xml:space="preserve"> </w:t>
      </w:r>
      <w:r w:rsidR="00266843" w:rsidRPr="00266843">
        <w:rPr>
          <w:rFonts w:eastAsia="Verdana" w:cs="Verdana"/>
          <w:szCs w:val="18"/>
          <w:bdr w:val="nil"/>
        </w:rPr>
        <w:t xml:space="preserve">présente les slides qui, comme demandé auparavant par le Comité, offrent des explications détaillées concernant l'adaptation du tarif 2017. </w:t>
      </w:r>
    </w:p>
    <w:p w14:paraId="59A30B73" w14:textId="77777777" w:rsidR="00AB6FF5" w:rsidRPr="00266843" w:rsidRDefault="00546B7F" w:rsidP="00636874">
      <w:pPr>
        <w:ind w:right="-1"/>
        <w:rPr>
          <w:szCs w:val="18"/>
        </w:rPr>
      </w:pPr>
    </w:p>
    <w:p w14:paraId="5EFB1763" w14:textId="1278178F" w:rsidR="00636874" w:rsidRPr="00266843" w:rsidRDefault="00266843" w:rsidP="00636874">
      <w:pPr>
        <w:ind w:left="708" w:right="-1" w:hanging="708"/>
        <w:rPr>
          <w:b/>
          <w:caps/>
          <w:color w:val="729BC8"/>
          <w:sz w:val="20"/>
          <w:szCs w:val="20"/>
        </w:rPr>
      </w:pPr>
      <w:r w:rsidRPr="00266843">
        <w:rPr>
          <w:rFonts w:eastAsia="Verdana" w:cs="Verdana"/>
          <w:b/>
          <w:caps/>
          <w:color w:val="729BC8"/>
          <w:sz w:val="20"/>
          <w:szCs w:val="20"/>
          <w:bdr w:val="nil"/>
        </w:rPr>
        <w:t>7.</w:t>
      </w:r>
      <w:r w:rsidRPr="00266843">
        <w:rPr>
          <w:rFonts w:eastAsia="Verdana" w:cs="Verdana"/>
          <w:b/>
          <w:caps/>
          <w:color w:val="729BC8"/>
          <w:sz w:val="20"/>
          <w:szCs w:val="20"/>
          <w:bdr w:val="nil"/>
        </w:rPr>
        <w:tab/>
        <w:t>rapportage comité d’audit</w:t>
      </w:r>
    </w:p>
    <w:p w14:paraId="61BD1E49" w14:textId="242C953A" w:rsidR="00636874" w:rsidRPr="00266843" w:rsidRDefault="00266843" w:rsidP="00636874">
      <w:pPr>
        <w:ind w:left="708" w:right="-1" w:firstLine="24"/>
        <w:rPr>
          <w:b/>
          <w:caps/>
          <w:color w:val="729BC8"/>
          <w:sz w:val="20"/>
          <w:szCs w:val="20"/>
        </w:rPr>
      </w:pPr>
      <w:r w:rsidRPr="00266843">
        <w:rPr>
          <w:rFonts w:eastAsia="Verdana" w:cs="Verdana"/>
          <w:b/>
          <w:caps/>
          <w:color w:val="729BC8"/>
          <w:sz w:val="20"/>
          <w:szCs w:val="20"/>
          <w:bdr w:val="nil"/>
        </w:rPr>
        <w:t>a. suivi capa (collaboration FIA)</w:t>
      </w:r>
    </w:p>
    <w:p w14:paraId="2F3FB0E2" w14:textId="4E7D7D63" w:rsidR="00636874" w:rsidRPr="00266843" w:rsidRDefault="008D3589" w:rsidP="00AB6FF5">
      <w:pPr>
        <w:pStyle w:val="Lijstalinea"/>
        <w:ind w:left="0"/>
        <w:rPr>
          <w:szCs w:val="18"/>
        </w:rPr>
      </w:pPr>
      <w:r>
        <w:rPr>
          <w:szCs w:val="18"/>
        </w:rPr>
        <w:t>L’AFMPS</w:t>
      </w:r>
      <w:r w:rsidRPr="00266843">
        <w:rPr>
          <w:rFonts w:eastAsia="Verdana" w:cs="Verdana"/>
          <w:szCs w:val="18"/>
          <w:bdr w:val="nil"/>
        </w:rPr>
        <w:t xml:space="preserve"> </w:t>
      </w:r>
      <w:r w:rsidR="00266843" w:rsidRPr="00266843">
        <w:rPr>
          <w:rFonts w:eastAsia="Verdana" w:cs="Verdana"/>
          <w:szCs w:val="18"/>
          <w:bdr w:val="nil"/>
        </w:rPr>
        <w:t xml:space="preserve">commente la note relative à la collaboration avec le Service d’audit interne fédéral. Les membres n'ont pas de questions ni de remarques. </w:t>
      </w:r>
    </w:p>
    <w:p w14:paraId="3971AA30" w14:textId="77777777" w:rsidR="00636874" w:rsidRPr="00266843" w:rsidRDefault="00546B7F" w:rsidP="00636874">
      <w:pPr>
        <w:pStyle w:val="Lijstalinea"/>
        <w:ind w:left="708"/>
        <w:rPr>
          <w:szCs w:val="18"/>
        </w:rPr>
      </w:pPr>
    </w:p>
    <w:p w14:paraId="589AD657" w14:textId="5D65A876" w:rsidR="00636874" w:rsidRPr="00266843" w:rsidRDefault="00266843" w:rsidP="00636874">
      <w:pPr>
        <w:ind w:left="708" w:right="-1"/>
        <w:rPr>
          <w:b/>
          <w:caps/>
          <w:color w:val="729BC8"/>
          <w:sz w:val="20"/>
          <w:szCs w:val="20"/>
        </w:rPr>
      </w:pPr>
      <w:r w:rsidRPr="00266843">
        <w:rPr>
          <w:rFonts w:eastAsia="Verdana" w:cs="Verdana"/>
          <w:b/>
          <w:caps/>
          <w:color w:val="729BC8"/>
          <w:sz w:val="20"/>
          <w:szCs w:val="20"/>
          <w:bdr w:val="nil"/>
        </w:rPr>
        <w:t>B. présentation processus et KPI rapportage semestriel</w:t>
      </w:r>
    </w:p>
    <w:p w14:paraId="471DBED1" w14:textId="77777777" w:rsidR="00AB6FF5" w:rsidRPr="00266843" w:rsidRDefault="00266843" w:rsidP="00AB6FF5">
      <w:pPr>
        <w:rPr>
          <w:szCs w:val="18"/>
        </w:rPr>
      </w:pPr>
      <w:r w:rsidRPr="00266843">
        <w:rPr>
          <w:rFonts w:eastAsia="Verdana" w:cs="Verdana"/>
          <w:szCs w:val="18"/>
          <w:bdr w:val="nil"/>
        </w:rPr>
        <w:t xml:space="preserve">La liste des processus et KPI pour lesquels il sera fait rapport au Comité deux fois par an à partir de septembre 2018, est soumise aux membres pour approbation. </w:t>
      </w:r>
    </w:p>
    <w:p w14:paraId="5B2E3164" w14:textId="2CD6B3F0" w:rsidR="00636874" w:rsidRPr="00266843" w:rsidRDefault="008D3589" w:rsidP="00AB6FF5">
      <w:pPr>
        <w:rPr>
          <w:szCs w:val="18"/>
        </w:rPr>
      </w:pPr>
      <w:r>
        <w:t xml:space="preserve">Un membre </w:t>
      </w:r>
      <w:r w:rsidR="00266843" w:rsidRPr="00266843">
        <w:rPr>
          <w:rFonts w:eastAsia="Verdana" w:cs="Verdana"/>
          <w:szCs w:val="18"/>
          <w:bdr w:val="nil"/>
        </w:rPr>
        <w:t xml:space="preserve">aurait souhaité consulter lors de la prochaine réunion le suivi de tous les plans capa à l'AFMPS. </w:t>
      </w:r>
    </w:p>
    <w:p w14:paraId="16299E86" w14:textId="5605C20D" w:rsidR="00E94CB9" w:rsidRPr="00266843" w:rsidRDefault="008D3589" w:rsidP="0068063C">
      <w:pPr>
        <w:rPr>
          <w:szCs w:val="18"/>
        </w:rPr>
      </w:pPr>
      <w:r>
        <w:t xml:space="preserve">Un membre </w:t>
      </w:r>
      <w:r w:rsidR="00266843" w:rsidRPr="00266843">
        <w:rPr>
          <w:rFonts w:eastAsia="Verdana" w:cs="Verdana"/>
          <w:szCs w:val="18"/>
          <w:bdr w:val="nil"/>
        </w:rPr>
        <w:t xml:space="preserve">souhaiterait également déjà avoir un aperçu des KPI 2017, même si tous les KPI proposés ont déjà été suivis en 2017. La présidente propose d'examiner cela dans le cadre du comité d'audit. </w:t>
      </w:r>
    </w:p>
    <w:p w14:paraId="55B3424F" w14:textId="77777777" w:rsidR="00E94CB9" w:rsidRPr="00266843" w:rsidRDefault="00266843" w:rsidP="00D3248B">
      <w:pPr>
        <w:rPr>
          <w:szCs w:val="18"/>
        </w:rPr>
      </w:pPr>
      <w:r w:rsidRPr="00266843">
        <w:rPr>
          <w:rFonts w:eastAsia="Verdana" w:cs="Verdana"/>
          <w:szCs w:val="18"/>
          <w:bdr w:val="nil"/>
        </w:rPr>
        <w:t xml:space="preserve">Dans la marge, la présidente demande de prévoir la proposition du rapport DCT relatif au Q1 2018 lors de la réunion du Comité de transparence en mai. Le résultat 2017 pourra être inscrit à l'ordre du jour en février. </w:t>
      </w:r>
    </w:p>
    <w:p w14:paraId="5903C36A" w14:textId="77777777" w:rsidR="00D3248B" w:rsidRPr="00266843" w:rsidRDefault="00546B7F" w:rsidP="00D3248B">
      <w:pPr>
        <w:rPr>
          <w:szCs w:val="18"/>
        </w:rPr>
      </w:pPr>
    </w:p>
    <w:p w14:paraId="006C96DF" w14:textId="1FFCA145" w:rsidR="00636874" w:rsidRPr="00266843" w:rsidRDefault="00266843" w:rsidP="00636874">
      <w:pPr>
        <w:ind w:left="708" w:right="-1" w:hanging="708"/>
        <w:rPr>
          <w:b/>
          <w:caps/>
          <w:color w:val="729BC8"/>
          <w:sz w:val="20"/>
          <w:szCs w:val="20"/>
        </w:rPr>
      </w:pPr>
      <w:r w:rsidRPr="00266843">
        <w:rPr>
          <w:rFonts w:eastAsia="Verdana" w:cs="Verdana"/>
          <w:b/>
          <w:caps/>
          <w:color w:val="729BC8"/>
          <w:sz w:val="20"/>
          <w:szCs w:val="20"/>
          <w:bdr w:val="nil"/>
        </w:rPr>
        <w:t>8.</w:t>
      </w:r>
      <w:r w:rsidRPr="00266843">
        <w:rPr>
          <w:rFonts w:eastAsia="Verdana" w:cs="Verdana"/>
          <w:b/>
          <w:caps/>
          <w:color w:val="729BC8"/>
          <w:sz w:val="20"/>
          <w:szCs w:val="20"/>
          <w:bdr w:val="nil"/>
        </w:rPr>
        <w:tab/>
        <w:t>cycle budgétaire &amp; calendrier comité de transparence 2018</w:t>
      </w:r>
    </w:p>
    <w:p w14:paraId="60E4A8ED" w14:textId="1F168A41" w:rsidR="00636874" w:rsidRPr="00266843" w:rsidRDefault="00266843" w:rsidP="00636874">
      <w:pPr>
        <w:rPr>
          <w:szCs w:val="18"/>
        </w:rPr>
      </w:pPr>
      <w:r>
        <w:rPr>
          <w:rFonts w:eastAsia="Verdana" w:cs="Verdana"/>
          <w:szCs w:val="18"/>
          <w:bdr w:val="nil"/>
        </w:rPr>
        <w:t>Le cycle budgétaire est présenté</w:t>
      </w:r>
      <w:r w:rsidRPr="00266843">
        <w:rPr>
          <w:rFonts w:eastAsia="Verdana" w:cs="Verdana"/>
          <w:szCs w:val="18"/>
          <w:bdr w:val="nil"/>
        </w:rPr>
        <w:t xml:space="preserve"> par </w:t>
      </w:r>
      <w:r w:rsidR="008D3589">
        <w:rPr>
          <w:szCs w:val="18"/>
        </w:rPr>
        <w:t>L’AFMPS</w:t>
      </w:r>
      <w:r w:rsidRPr="00266843">
        <w:rPr>
          <w:rFonts w:eastAsia="Verdana" w:cs="Verdana"/>
          <w:szCs w:val="18"/>
          <w:bdr w:val="nil"/>
        </w:rPr>
        <w:t xml:space="preserve">. </w:t>
      </w:r>
      <w:r w:rsidR="008D3589">
        <w:rPr>
          <w:szCs w:val="18"/>
        </w:rPr>
        <w:t>L’AFMPS</w:t>
      </w:r>
      <w:r w:rsidR="008D3589" w:rsidRPr="00266843">
        <w:rPr>
          <w:rFonts w:eastAsia="Verdana" w:cs="Verdana"/>
          <w:szCs w:val="18"/>
          <w:bdr w:val="nil"/>
        </w:rPr>
        <w:t xml:space="preserve"> </w:t>
      </w:r>
      <w:r w:rsidRPr="00266843">
        <w:rPr>
          <w:rFonts w:eastAsia="Verdana" w:cs="Verdana"/>
          <w:szCs w:val="18"/>
          <w:bdr w:val="nil"/>
        </w:rPr>
        <w:t xml:space="preserve">indique, à la demande </w:t>
      </w:r>
      <w:r w:rsidR="008D3589">
        <w:t>d’un membre</w:t>
      </w:r>
      <w:r w:rsidRPr="00266843">
        <w:rPr>
          <w:rFonts w:eastAsia="Verdana" w:cs="Verdana"/>
          <w:szCs w:val="18"/>
          <w:bdr w:val="nil"/>
        </w:rPr>
        <w:t xml:space="preserve">, que les dates de réunions avec les </w:t>
      </w:r>
      <w:proofErr w:type="spellStart"/>
      <w:r w:rsidRPr="00266843">
        <w:rPr>
          <w:rFonts w:eastAsia="Verdana" w:cs="Verdana"/>
          <w:szCs w:val="18"/>
          <w:bdr w:val="nil"/>
        </w:rPr>
        <w:t>stakeholders</w:t>
      </w:r>
      <w:proofErr w:type="spellEnd"/>
      <w:r w:rsidRPr="00266843">
        <w:rPr>
          <w:rFonts w:eastAsia="Verdana" w:cs="Verdana"/>
          <w:szCs w:val="18"/>
          <w:bdr w:val="nil"/>
        </w:rPr>
        <w:t xml:space="preserve"> concernant le budget 2019 ne sont pas encore connues. Dès qu'elles le seront, elles seront communiquées. </w:t>
      </w:r>
    </w:p>
    <w:p w14:paraId="3F31639E" w14:textId="77777777" w:rsidR="00C2604D" w:rsidRPr="00266843" w:rsidRDefault="00266843" w:rsidP="00636874">
      <w:pPr>
        <w:rPr>
          <w:szCs w:val="18"/>
        </w:rPr>
      </w:pPr>
      <w:r w:rsidRPr="00266843">
        <w:rPr>
          <w:rFonts w:eastAsia="Verdana" w:cs="Verdana"/>
          <w:szCs w:val="18"/>
          <w:bdr w:val="nil"/>
        </w:rPr>
        <w:t>Le document ave</w:t>
      </w:r>
      <w:bookmarkStart w:id="0" w:name="_GoBack"/>
      <w:bookmarkEnd w:id="0"/>
      <w:r w:rsidRPr="00266843">
        <w:rPr>
          <w:rFonts w:eastAsia="Verdana" w:cs="Verdana"/>
          <w:szCs w:val="18"/>
          <w:bdr w:val="nil"/>
        </w:rPr>
        <w:t>c les dates proposées pour les réunions du comité en 2018 est parcouru. Les modifications suivantes sont effectuées :</w:t>
      </w:r>
    </w:p>
    <w:p w14:paraId="64C76955" w14:textId="4A6299DD" w:rsidR="00C2604D" w:rsidRPr="00266843" w:rsidRDefault="00266843" w:rsidP="00636874">
      <w:pPr>
        <w:pStyle w:val="Lijstalinea"/>
        <w:numPr>
          <w:ilvl w:val="0"/>
          <w:numId w:val="18"/>
        </w:numPr>
        <w:rPr>
          <w:szCs w:val="18"/>
        </w:rPr>
      </w:pPr>
      <w:r w:rsidRPr="00266843">
        <w:rPr>
          <w:rFonts w:eastAsia="Verdana" w:cs="Verdana"/>
          <w:szCs w:val="18"/>
          <w:bdr w:val="nil"/>
        </w:rPr>
        <w:t xml:space="preserve">La réunion de février aura lieu le 21 février </w:t>
      </w:r>
      <w:r w:rsidR="000C1DA0">
        <w:rPr>
          <w:rFonts w:eastAsia="Verdana" w:cs="Verdana"/>
          <w:szCs w:val="18"/>
          <w:bdr w:val="nil"/>
        </w:rPr>
        <w:t>(</w:t>
      </w:r>
      <w:r w:rsidR="000C1DA0" w:rsidRPr="000C1DA0">
        <w:rPr>
          <w:rFonts w:eastAsia="Verdana" w:cs="Verdana"/>
          <w:i/>
          <w:szCs w:val="18"/>
          <w:bdr w:val="nil"/>
        </w:rPr>
        <w:t>post meeting</w:t>
      </w:r>
      <w:r w:rsidR="000C1DA0">
        <w:rPr>
          <w:rFonts w:eastAsia="Verdana" w:cs="Verdana"/>
          <w:szCs w:val="18"/>
          <w:bdr w:val="nil"/>
        </w:rPr>
        <w:t xml:space="preserve"> déplacé au 20 février à la demande de la présidente)</w:t>
      </w:r>
      <w:r w:rsidRPr="00266843">
        <w:rPr>
          <w:rFonts w:eastAsia="Verdana" w:cs="Verdana"/>
          <w:szCs w:val="18"/>
          <w:bdr w:val="nil"/>
        </w:rPr>
        <w:t>;</w:t>
      </w:r>
    </w:p>
    <w:p w14:paraId="5120BFEA" w14:textId="77777777" w:rsidR="00A00A08" w:rsidRPr="00266843" w:rsidRDefault="00266843" w:rsidP="00636874">
      <w:pPr>
        <w:pStyle w:val="Lijstalinea"/>
        <w:numPr>
          <w:ilvl w:val="0"/>
          <w:numId w:val="18"/>
        </w:numPr>
        <w:rPr>
          <w:szCs w:val="18"/>
        </w:rPr>
      </w:pPr>
      <w:r w:rsidRPr="00266843">
        <w:rPr>
          <w:rFonts w:eastAsia="Verdana" w:cs="Verdana"/>
          <w:szCs w:val="18"/>
          <w:bdr w:val="nil"/>
        </w:rPr>
        <w:t xml:space="preserve">La réunion de septembre aura lieu le 26 septembre. </w:t>
      </w:r>
    </w:p>
    <w:p w14:paraId="706F4C45" w14:textId="77777777" w:rsidR="00636874" w:rsidRPr="00266843" w:rsidRDefault="00546B7F" w:rsidP="00636874">
      <w:pPr>
        <w:rPr>
          <w:szCs w:val="18"/>
        </w:rPr>
      </w:pPr>
    </w:p>
    <w:p w14:paraId="78CDF237" w14:textId="39C384D8" w:rsidR="00636874" w:rsidRPr="00266843" w:rsidRDefault="00266843" w:rsidP="00636874">
      <w:pPr>
        <w:ind w:left="708" w:right="-1" w:hanging="708"/>
        <w:rPr>
          <w:b/>
          <w:caps/>
          <w:color w:val="729BC8"/>
          <w:sz w:val="20"/>
          <w:szCs w:val="20"/>
        </w:rPr>
      </w:pPr>
      <w:r w:rsidRPr="00266843">
        <w:rPr>
          <w:rFonts w:eastAsia="Verdana" w:cs="Verdana"/>
          <w:b/>
          <w:caps/>
          <w:color w:val="729BC8"/>
          <w:sz w:val="20"/>
          <w:szCs w:val="20"/>
          <w:bdr w:val="nil"/>
        </w:rPr>
        <w:t>9.</w:t>
      </w:r>
      <w:r w:rsidRPr="00266843">
        <w:rPr>
          <w:rFonts w:eastAsia="Verdana" w:cs="Verdana"/>
          <w:b/>
          <w:caps/>
          <w:color w:val="729BC8"/>
          <w:sz w:val="20"/>
          <w:szCs w:val="20"/>
          <w:bdr w:val="nil"/>
        </w:rPr>
        <w:tab/>
        <w:t>état des lieux loi de financement – sessions d’information industrie farmaceutique</w:t>
      </w:r>
      <w:r w:rsidRPr="00266843">
        <w:rPr>
          <w:rFonts w:eastAsia="Verdana" w:cs="Verdana"/>
          <w:b/>
          <w:caps/>
          <w:color w:val="729BC8"/>
          <w:sz w:val="20"/>
          <w:szCs w:val="20"/>
          <w:bdr w:val="nil"/>
        </w:rPr>
        <w:tab/>
      </w:r>
    </w:p>
    <w:p w14:paraId="0FD231A1" w14:textId="52DADCDB" w:rsidR="00C2604D" w:rsidRPr="00266843" w:rsidRDefault="00266843" w:rsidP="00C2604D">
      <w:pPr>
        <w:ind w:right="-1"/>
        <w:rPr>
          <w:szCs w:val="18"/>
        </w:rPr>
      </w:pPr>
      <w:r w:rsidRPr="00266843">
        <w:rPr>
          <w:rFonts w:eastAsia="Verdana" w:cs="Verdana"/>
          <w:szCs w:val="18"/>
          <w:bdr w:val="nil"/>
        </w:rPr>
        <w:t>La loi de financement a été votée la semaine passée en commission de la Chambre. La publication tardive ne poserait problème que pour les redevances qui sont perçues chaque trimestre : les dispositions concernées entreront en vigueur le 1er avril. Les redevances</w:t>
      </w:r>
      <w:r w:rsidR="000C1DA0">
        <w:rPr>
          <w:rFonts w:eastAsia="Verdana" w:cs="Verdana"/>
          <w:szCs w:val="18"/>
          <w:bdr w:val="nil"/>
        </w:rPr>
        <w:t xml:space="preserve"> annuelles</w:t>
      </w:r>
      <w:r w:rsidRPr="00266843">
        <w:rPr>
          <w:rFonts w:eastAsia="Verdana" w:cs="Verdana"/>
          <w:szCs w:val="18"/>
          <w:bdr w:val="nil"/>
        </w:rPr>
        <w:t xml:space="preserve"> entreront en vigueur de manière rétrospective le 1er janvier. En ce qui concerne les rétributions, les montants actuels (indexés) s'appliqueront jusqu'à l'entrée en vigueur de la loi (dix jours après publication). </w:t>
      </w:r>
    </w:p>
    <w:p w14:paraId="0DC69488" w14:textId="286CE725" w:rsidR="00C503B6" w:rsidRPr="00266843" w:rsidRDefault="008D3589" w:rsidP="00C2604D">
      <w:pPr>
        <w:ind w:right="-1"/>
        <w:rPr>
          <w:szCs w:val="18"/>
        </w:rPr>
      </w:pPr>
      <w:r>
        <w:rPr>
          <w:szCs w:val="18"/>
        </w:rPr>
        <w:t>L’AFMPS</w:t>
      </w:r>
      <w:r w:rsidRPr="00266843">
        <w:rPr>
          <w:rFonts w:eastAsia="Verdana" w:cs="Verdana"/>
          <w:szCs w:val="18"/>
          <w:bdr w:val="nil"/>
        </w:rPr>
        <w:t xml:space="preserve"> </w:t>
      </w:r>
      <w:r w:rsidR="00266843" w:rsidRPr="00266843">
        <w:rPr>
          <w:rFonts w:eastAsia="Verdana" w:cs="Verdana"/>
          <w:szCs w:val="18"/>
          <w:bdr w:val="nil"/>
        </w:rPr>
        <w:t xml:space="preserve">indique que les séances d'information (quatre, dont deux en néerlandais et deux en français) auront lieu après le congé de carnaval. </w:t>
      </w:r>
    </w:p>
    <w:p w14:paraId="163CCAE0" w14:textId="77777777" w:rsidR="00C503B6" w:rsidRPr="00266843" w:rsidRDefault="00546B7F" w:rsidP="000176A2">
      <w:pPr>
        <w:rPr>
          <w:b/>
          <w:caps/>
          <w:color w:val="729BC8"/>
          <w:sz w:val="20"/>
          <w:szCs w:val="20"/>
        </w:rPr>
      </w:pPr>
    </w:p>
    <w:p w14:paraId="64E856C3" w14:textId="77777777" w:rsidR="000176A2" w:rsidRPr="00266843" w:rsidRDefault="00546B7F" w:rsidP="007F488E">
      <w:pPr>
        <w:ind w:right="-1"/>
        <w:rPr>
          <w:b/>
          <w:caps/>
          <w:color w:val="BDBDBD"/>
          <w:sz w:val="20"/>
          <w:szCs w:val="20"/>
        </w:rPr>
      </w:pPr>
    </w:p>
    <w:sectPr w:rsidR="000176A2" w:rsidRPr="00266843"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EF3F9" w14:textId="77777777" w:rsidR="00E3788A" w:rsidRDefault="00266843">
      <w:pPr>
        <w:spacing w:after="0" w:line="240" w:lineRule="auto"/>
      </w:pPr>
      <w:r>
        <w:separator/>
      </w:r>
    </w:p>
  </w:endnote>
  <w:endnote w:type="continuationSeparator" w:id="0">
    <w:p w14:paraId="00BDBA87" w14:textId="77777777" w:rsidR="00E3788A" w:rsidRDefault="0026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1E116C" w14:paraId="3FAAE763" w14:textId="77777777">
      <w:trPr>
        <w:trHeight w:val="10166"/>
      </w:trPr>
      <w:tc>
        <w:tcPr>
          <w:tcW w:w="498" w:type="dxa"/>
          <w:tcBorders>
            <w:bottom w:val="single" w:sz="4" w:space="0" w:color="auto"/>
          </w:tcBorders>
          <w:textDirection w:val="btLr"/>
        </w:tcPr>
        <w:p w14:paraId="44139E40" w14:textId="77777777" w:rsidR="0068063C" w:rsidRDefault="00266843" w:rsidP="00C503B6">
          <w:pPr>
            <w:pStyle w:val="Koptekst"/>
            <w:ind w:left="113" w:right="113"/>
          </w:pPr>
          <w:r>
            <w:rPr>
              <w:rFonts w:cs="Calibri"/>
              <w:color w:val="4F81BD"/>
              <w:bdr w:val="nil"/>
            </w:rPr>
            <w:t>Rapport de réunion 17.01.2018</w:t>
          </w:r>
        </w:p>
      </w:tc>
    </w:tr>
    <w:tr w:rsidR="001E116C" w14:paraId="11C0D017" w14:textId="77777777">
      <w:tc>
        <w:tcPr>
          <w:tcW w:w="498" w:type="dxa"/>
          <w:tcBorders>
            <w:top w:val="single" w:sz="4" w:space="0" w:color="auto"/>
          </w:tcBorders>
        </w:tcPr>
        <w:p w14:paraId="1A7B92F0" w14:textId="77777777" w:rsidR="0068063C" w:rsidRPr="00382AF0" w:rsidRDefault="00266843"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347E05" w:rsidRPr="00347E05">
            <w:rPr>
              <w:noProof/>
              <w:color w:val="4F81BD" w:themeColor="accent1"/>
              <w:sz w:val="24"/>
              <w:szCs w:val="24"/>
            </w:rPr>
            <w:t>3</w:t>
          </w:r>
          <w:r w:rsidRPr="00382AF0">
            <w:rPr>
              <w:sz w:val="24"/>
              <w:szCs w:val="24"/>
            </w:rPr>
            <w:fldChar w:fldCharType="end"/>
          </w:r>
        </w:p>
      </w:tc>
    </w:tr>
    <w:tr w:rsidR="001E116C" w14:paraId="51054C55" w14:textId="77777777">
      <w:trPr>
        <w:trHeight w:val="768"/>
      </w:trPr>
      <w:tc>
        <w:tcPr>
          <w:tcW w:w="498" w:type="dxa"/>
        </w:tcPr>
        <w:p w14:paraId="2CFBC019" w14:textId="77777777" w:rsidR="0068063C" w:rsidRDefault="00546B7F">
          <w:pPr>
            <w:pStyle w:val="Koptekst"/>
          </w:pPr>
        </w:p>
      </w:tc>
    </w:tr>
  </w:tbl>
  <w:p w14:paraId="534E3D22" w14:textId="6A5262B0" w:rsidR="0068063C" w:rsidRPr="00277DC4" w:rsidRDefault="00266843">
    <w:pPr>
      <w:pStyle w:val="Voettekst"/>
      <w:rPr>
        <w:lang w:val="en-US"/>
      </w:rPr>
    </w:pPr>
    <w:r>
      <w:rPr>
        <w:rFonts w:eastAsia="Verdana" w:cs="Verdana"/>
        <w:szCs w:val="18"/>
        <w:bdr w:val="nil"/>
      </w:rPr>
      <w:t xml:space="preserve">DC-CT 70 </w:t>
    </w:r>
    <w:r w:rsidR="00C1333B">
      <w:rPr>
        <w:rFonts w:eastAsia="Verdana" w:cs="Verdana"/>
        <w:szCs w:val="18"/>
        <w:bdr w:val="nil"/>
      </w:rPr>
      <w:t>DEF</w:t>
    </w:r>
    <w:r>
      <w:rPr>
        <w:rFonts w:eastAsia="Verdana" w:cs="Verdana"/>
        <w:szCs w:val="18"/>
        <w:bdr w:val="nil"/>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2DEC1" w14:textId="77777777" w:rsidR="00E3788A" w:rsidRDefault="00266843">
      <w:pPr>
        <w:spacing w:after="0" w:line="240" w:lineRule="auto"/>
      </w:pPr>
      <w:r>
        <w:separator/>
      </w:r>
    </w:p>
  </w:footnote>
  <w:footnote w:type="continuationSeparator" w:id="0">
    <w:p w14:paraId="212B951E" w14:textId="77777777" w:rsidR="00E3788A" w:rsidRDefault="0026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D1EE4EB4">
      <w:start w:val="1"/>
      <w:numFmt w:val="upperLetter"/>
      <w:lvlText w:val="%1."/>
      <w:lvlJc w:val="left"/>
      <w:pPr>
        <w:ind w:left="720" w:hanging="360"/>
      </w:pPr>
      <w:rPr>
        <w:rFonts w:hint="default"/>
      </w:rPr>
    </w:lvl>
    <w:lvl w:ilvl="1" w:tplc="D820C0CA" w:tentative="1">
      <w:start w:val="1"/>
      <w:numFmt w:val="lowerLetter"/>
      <w:lvlText w:val="%2."/>
      <w:lvlJc w:val="left"/>
      <w:pPr>
        <w:ind w:left="1440" w:hanging="360"/>
      </w:pPr>
    </w:lvl>
    <w:lvl w:ilvl="2" w:tplc="949A8746" w:tentative="1">
      <w:start w:val="1"/>
      <w:numFmt w:val="lowerRoman"/>
      <w:lvlText w:val="%3."/>
      <w:lvlJc w:val="right"/>
      <w:pPr>
        <w:ind w:left="2160" w:hanging="180"/>
      </w:pPr>
    </w:lvl>
    <w:lvl w:ilvl="3" w:tplc="07F6DD1C" w:tentative="1">
      <w:start w:val="1"/>
      <w:numFmt w:val="decimal"/>
      <w:lvlText w:val="%4."/>
      <w:lvlJc w:val="left"/>
      <w:pPr>
        <w:ind w:left="2880" w:hanging="360"/>
      </w:pPr>
    </w:lvl>
    <w:lvl w:ilvl="4" w:tplc="3D2E5B9A" w:tentative="1">
      <w:start w:val="1"/>
      <w:numFmt w:val="lowerLetter"/>
      <w:lvlText w:val="%5."/>
      <w:lvlJc w:val="left"/>
      <w:pPr>
        <w:ind w:left="3600" w:hanging="360"/>
      </w:pPr>
    </w:lvl>
    <w:lvl w:ilvl="5" w:tplc="A238B2A8" w:tentative="1">
      <w:start w:val="1"/>
      <w:numFmt w:val="lowerRoman"/>
      <w:lvlText w:val="%6."/>
      <w:lvlJc w:val="right"/>
      <w:pPr>
        <w:ind w:left="4320" w:hanging="180"/>
      </w:pPr>
    </w:lvl>
    <w:lvl w:ilvl="6" w:tplc="8CF4E6C4" w:tentative="1">
      <w:start w:val="1"/>
      <w:numFmt w:val="decimal"/>
      <w:lvlText w:val="%7."/>
      <w:lvlJc w:val="left"/>
      <w:pPr>
        <w:ind w:left="5040" w:hanging="360"/>
      </w:pPr>
    </w:lvl>
    <w:lvl w:ilvl="7" w:tplc="6C0C76DC" w:tentative="1">
      <w:start w:val="1"/>
      <w:numFmt w:val="lowerLetter"/>
      <w:lvlText w:val="%8."/>
      <w:lvlJc w:val="left"/>
      <w:pPr>
        <w:ind w:left="5760" w:hanging="360"/>
      </w:pPr>
    </w:lvl>
    <w:lvl w:ilvl="8" w:tplc="6A2C9F76"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3AD8BBB2">
      <w:start w:val="3"/>
      <w:numFmt w:val="bullet"/>
      <w:lvlText w:val="-"/>
      <w:lvlJc w:val="left"/>
      <w:pPr>
        <w:ind w:left="720" w:hanging="360"/>
      </w:pPr>
      <w:rPr>
        <w:rFonts w:ascii="Verdana" w:eastAsia="Calibri" w:hAnsi="Verdana" w:cs="Times New Roman" w:hint="default"/>
      </w:rPr>
    </w:lvl>
    <w:lvl w:ilvl="1" w:tplc="1A360DB8" w:tentative="1">
      <w:start w:val="1"/>
      <w:numFmt w:val="bullet"/>
      <w:lvlText w:val="o"/>
      <w:lvlJc w:val="left"/>
      <w:pPr>
        <w:ind w:left="1440" w:hanging="360"/>
      </w:pPr>
      <w:rPr>
        <w:rFonts w:ascii="Courier New" w:hAnsi="Courier New" w:cs="Courier New" w:hint="default"/>
      </w:rPr>
    </w:lvl>
    <w:lvl w:ilvl="2" w:tplc="CB180148" w:tentative="1">
      <w:start w:val="1"/>
      <w:numFmt w:val="bullet"/>
      <w:lvlText w:val=""/>
      <w:lvlJc w:val="left"/>
      <w:pPr>
        <w:ind w:left="2160" w:hanging="360"/>
      </w:pPr>
      <w:rPr>
        <w:rFonts w:ascii="Wingdings" w:hAnsi="Wingdings" w:hint="default"/>
      </w:rPr>
    </w:lvl>
    <w:lvl w:ilvl="3" w:tplc="85405FD2" w:tentative="1">
      <w:start w:val="1"/>
      <w:numFmt w:val="bullet"/>
      <w:lvlText w:val=""/>
      <w:lvlJc w:val="left"/>
      <w:pPr>
        <w:ind w:left="2880" w:hanging="360"/>
      </w:pPr>
      <w:rPr>
        <w:rFonts w:ascii="Symbol" w:hAnsi="Symbol" w:hint="default"/>
      </w:rPr>
    </w:lvl>
    <w:lvl w:ilvl="4" w:tplc="5948B890" w:tentative="1">
      <w:start w:val="1"/>
      <w:numFmt w:val="bullet"/>
      <w:lvlText w:val="o"/>
      <w:lvlJc w:val="left"/>
      <w:pPr>
        <w:ind w:left="3600" w:hanging="360"/>
      </w:pPr>
      <w:rPr>
        <w:rFonts w:ascii="Courier New" w:hAnsi="Courier New" w:cs="Courier New" w:hint="default"/>
      </w:rPr>
    </w:lvl>
    <w:lvl w:ilvl="5" w:tplc="E174CD8C" w:tentative="1">
      <w:start w:val="1"/>
      <w:numFmt w:val="bullet"/>
      <w:lvlText w:val=""/>
      <w:lvlJc w:val="left"/>
      <w:pPr>
        <w:ind w:left="4320" w:hanging="360"/>
      </w:pPr>
      <w:rPr>
        <w:rFonts w:ascii="Wingdings" w:hAnsi="Wingdings" w:hint="default"/>
      </w:rPr>
    </w:lvl>
    <w:lvl w:ilvl="6" w:tplc="F4C6FF1A" w:tentative="1">
      <w:start w:val="1"/>
      <w:numFmt w:val="bullet"/>
      <w:lvlText w:val=""/>
      <w:lvlJc w:val="left"/>
      <w:pPr>
        <w:ind w:left="5040" w:hanging="360"/>
      </w:pPr>
      <w:rPr>
        <w:rFonts w:ascii="Symbol" w:hAnsi="Symbol" w:hint="default"/>
      </w:rPr>
    </w:lvl>
    <w:lvl w:ilvl="7" w:tplc="323EDB64" w:tentative="1">
      <w:start w:val="1"/>
      <w:numFmt w:val="bullet"/>
      <w:lvlText w:val="o"/>
      <w:lvlJc w:val="left"/>
      <w:pPr>
        <w:ind w:left="5760" w:hanging="360"/>
      </w:pPr>
      <w:rPr>
        <w:rFonts w:ascii="Courier New" w:hAnsi="Courier New" w:cs="Courier New" w:hint="default"/>
      </w:rPr>
    </w:lvl>
    <w:lvl w:ilvl="8" w:tplc="47CA8DA4" w:tentative="1">
      <w:start w:val="1"/>
      <w:numFmt w:val="bullet"/>
      <w:lvlText w:val=""/>
      <w:lvlJc w:val="left"/>
      <w:pPr>
        <w:ind w:left="6480" w:hanging="360"/>
      </w:pPr>
      <w:rPr>
        <w:rFonts w:ascii="Wingdings" w:hAnsi="Wingdings" w:hint="default"/>
      </w:rPr>
    </w:lvl>
  </w:abstractNum>
  <w:abstractNum w:abstractNumId="2" w15:restartNumberingAfterBreak="0">
    <w:nsid w:val="1CCE4504"/>
    <w:multiLevelType w:val="hybridMultilevel"/>
    <w:tmpl w:val="93861BE8"/>
    <w:lvl w:ilvl="0" w:tplc="6A3E3CBA">
      <w:start w:val="8"/>
      <w:numFmt w:val="bullet"/>
      <w:lvlText w:val="-"/>
      <w:lvlJc w:val="left"/>
      <w:pPr>
        <w:ind w:left="720" w:hanging="360"/>
      </w:pPr>
      <w:rPr>
        <w:rFonts w:ascii="Verdana" w:eastAsia="Calibri" w:hAnsi="Verdana" w:cs="Times New Roman" w:hint="default"/>
      </w:rPr>
    </w:lvl>
    <w:lvl w:ilvl="1" w:tplc="22906B72" w:tentative="1">
      <w:start w:val="1"/>
      <w:numFmt w:val="bullet"/>
      <w:lvlText w:val="o"/>
      <w:lvlJc w:val="left"/>
      <w:pPr>
        <w:ind w:left="1440" w:hanging="360"/>
      </w:pPr>
      <w:rPr>
        <w:rFonts w:ascii="Courier New" w:hAnsi="Courier New" w:cs="Courier New" w:hint="default"/>
      </w:rPr>
    </w:lvl>
    <w:lvl w:ilvl="2" w:tplc="52A030C8" w:tentative="1">
      <w:start w:val="1"/>
      <w:numFmt w:val="bullet"/>
      <w:lvlText w:val=""/>
      <w:lvlJc w:val="left"/>
      <w:pPr>
        <w:ind w:left="2160" w:hanging="360"/>
      </w:pPr>
      <w:rPr>
        <w:rFonts w:ascii="Wingdings" w:hAnsi="Wingdings" w:hint="default"/>
      </w:rPr>
    </w:lvl>
    <w:lvl w:ilvl="3" w:tplc="C5284232" w:tentative="1">
      <w:start w:val="1"/>
      <w:numFmt w:val="bullet"/>
      <w:lvlText w:val=""/>
      <w:lvlJc w:val="left"/>
      <w:pPr>
        <w:ind w:left="2880" w:hanging="360"/>
      </w:pPr>
      <w:rPr>
        <w:rFonts w:ascii="Symbol" w:hAnsi="Symbol" w:hint="default"/>
      </w:rPr>
    </w:lvl>
    <w:lvl w:ilvl="4" w:tplc="E190F5D8" w:tentative="1">
      <w:start w:val="1"/>
      <w:numFmt w:val="bullet"/>
      <w:lvlText w:val="o"/>
      <w:lvlJc w:val="left"/>
      <w:pPr>
        <w:ind w:left="3600" w:hanging="360"/>
      </w:pPr>
      <w:rPr>
        <w:rFonts w:ascii="Courier New" w:hAnsi="Courier New" w:cs="Courier New" w:hint="default"/>
      </w:rPr>
    </w:lvl>
    <w:lvl w:ilvl="5" w:tplc="EB5CE3F6" w:tentative="1">
      <w:start w:val="1"/>
      <w:numFmt w:val="bullet"/>
      <w:lvlText w:val=""/>
      <w:lvlJc w:val="left"/>
      <w:pPr>
        <w:ind w:left="4320" w:hanging="360"/>
      </w:pPr>
      <w:rPr>
        <w:rFonts w:ascii="Wingdings" w:hAnsi="Wingdings" w:hint="default"/>
      </w:rPr>
    </w:lvl>
    <w:lvl w:ilvl="6" w:tplc="D3DE6B8C" w:tentative="1">
      <w:start w:val="1"/>
      <w:numFmt w:val="bullet"/>
      <w:lvlText w:val=""/>
      <w:lvlJc w:val="left"/>
      <w:pPr>
        <w:ind w:left="5040" w:hanging="360"/>
      </w:pPr>
      <w:rPr>
        <w:rFonts w:ascii="Symbol" w:hAnsi="Symbol" w:hint="default"/>
      </w:rPr>
    </w:lvl>
    <w:lvl w:ilvl="7" w:tplc="47BC5BEA" w:tentative="1">
      <w:start w:val="1"/>
      <w:numFmt w:val="bullet"/>
      <w:lvlText w:val="o"/>
      <w:lvlJc w:val="left"/>
      <w:pPr>
        <w:ind w:left="5760" w:hanging="360"/>
      </w:pPr>
      <w:rPr>
        <w:rFonts w:ascii="Courier New" w:hAnsi="Courier New" w:cs="Courier New" w:hint="default"/>
      </w:rPr>
    </w:lvl>
    <w:lvl w:ilvl="8" w:tplc="BAAAB6D2" w:tentative="1">
      <w:start w:val="1"/>
      <w:numFmt w:val="bullet"/>
      <w:lvlText w:val=""/>
      <w:lvlJc w:val="left"/>
      <w:pPr>
        <w:ind w:left="6480" w:hanging="360"/>
      </w:pPr>
      <w:rPr>
        <w:rFonts w:ascii="Wingdings" w:hAnsi="Wingdings" w:hint="default"/>
      </w:rPr>
    </w:lvl>
  </w:abstractNum>
  <w:abstractNum w:abstractNumId="3" w15:restartNumberingAfterBreak="0">
    <w:nsid w:val="2D2F2FCA"/>
    <w:multiLevelType w:val="hybridMultilevel"/>
    <w:tmpl w:val="41BE6650"/>
    <w:lvl w:ilvl="0" w:tplc="7D024262">
      <w:start w:val="1"/>
      <w:numFmt w:val="decimal"/>
      <w:lvlText w:val="%1."/>
      <w:lvlJc w:val="left"/>
      <w:pPr>
        <w:ind w:left="720" w:hanging="360"/>
      </w:pPr>
      <w:rPr>
        <w:rFonts w:hint="default"/>
      </w:rPr>
    </w:lvl>
    <w:lvl w:ilvl="1" w:tplc="31F8507E">
      <w:start w:val="1"/>
      <w:numFmt w:val="lowerLetter"/>
      <w:lvlText w:val="%2."/>
      <w:lvlJc w:val="left"/>
      <w:pPr>
        <w:ind w:left="1440" w:hanging="360"/>
      </w:pPr>
    </w:lvl>
    <w:lvl w:ilvl="2" w:tplc="5E94DD20">
      <w:start w:val="1"/>
      <w:numFmt w:val="lowerRoman"/>
      <w:lvlText w:val="%3."/>
      <w:lvlJc w:val="right"/>
      <w:pPr>
        <w:ind w:left="2160" w:hanging="180"/>
      </w:pPr>
    </w:lvl>
    <w:lvl w:ilvl="3" w:tplc="CCCE912E" w:tentative="1">
      <w:start w:val="1"/>
      <w:numFmt w:val="decimal"/>
      <w:lvlText w:val="%4."/>
      <w:lvlJc w:val="left"/>
      <w:pPr>
        <w:ind w:left="2880" w:hanging="360"/>
      </w:pPr>
    </w:lvl>
    <w:lvl w:ilvl="4" w:tplc="01743112" w:tentative="1">
      <w:start w:val="1"/>
      <w:numFmt w:val="lowerLetter"/>
      <w:lvlText w:val="%5."/>
      <w:lvlJc w:val="left"/>
      <w:pPr>
        <w:ind w:left="3600" w:hanging="360"/>
      </w:pPr>
    </w:lvl>
    <w:lvl w:ilvl="5" w:tplc="DBE0E2E6" w:tentative="1">
      <w:start w:val="1"/>
      <w:numFmt w:val="lowerRoman"/>
      <w:lvlText w:val="%6."/>
      <w:lvlJc w:val="right"/>
      <w:pPr>
        <w:ind w:left="4320" w:hanging="180"/>
      </w:pPr>
    </w:lvl>
    <w:lvl w:ilvl="6" w:tplc="55CAB7AA" w:tentative="1">
      <w:start w:val="1"/>
      <w:numFmt w:val="decimal"/>
      <w:lvlText w:val="%7."/>
      <w:lvlJc w:val="left"/>
      <w:pPr>
        <w:ind w:left="5040" w:hanging="360"/>
      </w:pPr>
    </w:lvl>
    <w:lvl w:ilvl="7" w:tplc="79D08FD8" w:tentative="1">
      <w:start w:val="1"/>
      <w:numFmt w:val="lowerLetter"/>
      <w:lvlText w:val="%8."/>
      <w:lvlJc w:val="left"/>
      <w:pPr>
        <w:ind w:left="5760" w:hanging="360"/>
      </w:pPr>
    </w:lvl>
    <w:lvl w:ilvl="8" w:tplc="D7927F1E" w:tentative="1">
      <w:start w:val="1"/>
      <w:numFmt w:val="lowerRoman"/>
      <w:lvlText w:val="%9."/>
      <w:lvlJc w:val="right"/>
      <w:pPr>
        <w:ind w:left="6480" w:hanging="180"/>
      </w:pPr>
    </w:lvl>
  </w:abstractNum>
  <w:abstractNum w:abstractNumId="4" w15:restartNumberingAfterBreak="0">
    <w:nsid w:val="2F365C36"/>
    <w:multiLevelType w:val="hybridMultilevel"/>
    <w:tmpl w:val="7A523378"/>
    <w:lvl w:ilvl="0" w:tplc="5622D91C">
      <w:start w:val="1"/>
      <w:numFmt w:val="bullet"/>
      <w:lvlText w:val="o"/>
      <w:lvlJc w:val="left"/>
      <w:pPr>
        <w:ind w:left="1068" w:hanging="360"/>
      </w:pPr>
      <w:rPr>
        <w:rFonts w:ascii="Courier New" w:hAnsi="Courier New" w:cs="Courier New" w:hint="default"/>
      </w:rPr>
    </w:lvl>
    <w:lvl w:ilvl="1" w:tplc="BB50A38A" w:tentative="1">
      <w:start w:val="1"/>
      <w:numFmt w:val="bullet"/>
      <w:lvlText w:val="o"/>
      <w:lvlJc w:val="left"/>
      <w:pPr>
        <w:ind w:left="1788" w:hanging="360"/>
      </w:pPr>
      <w:rPr>
        <w:rFonts w:ascii="Courier New" w:hAnsi="Courier New" w:cs="Courier New" w:hint="default"/>
      </w:rPr>
    </w:lvl>
    <w:lvl w:ilvl="2" w:tplc="527E25F2" w:tentative="1">
      <w:start w:val="1"/>
      <w:numFmt w:val="bullet"/>
      <w:lvlText w:val=""/>
      <w:lvlJc w:val="left"/>
      <w:pPr>
        <w:ind w:left="2508" w:hanging="360"/>
      </w:pPr>
      <w:rPr>
        <w:rFonts w:ascii="Wingdings" w:hAnsi="Wingdings" w:hint="default"/>
      </w:rPr>
    </w:lvl>
    <w:lvl w:ilvl="3" w:tplc="23EA235E" w:tentative="1">
      <w:start w:val="1"/>
      <w:numFmt w:val="bullet"/>
      <w:lvlText w:val=""/>
      <w:lvlJc w:val="left"/>
      <w:pPr>
        <w:ind w:left="3228" w:hanging="360"/>
      </w:pPr>
      <w:rPr>
        <w:rFonts w:ascii="Symbol" w:hAnsi="Symbol" w:hint="default"/>
      </w:rPr>
    </w:lvl>
    <w:lvl w:ilvl="4" w:tplc="3AEE1FB8" w:tentative="1">
      <w:start w:val="1"/>
      <w:numFmt w:val="bullet"/>
      <w:lvlText w:val="o"/>
      <w:lvlJc w:val="left"/>
      <w:pPr>
        <w:ind w:left="3948" w:hanging="360"/>
      </w:pPr>
      <w:rPr>
        <w:rFonts w:ascii="Courier New" w:hAnsi="Courier New" w:cs="Courier New" w:hint="default"/>
      </w:rPr>
    </w:lvl>
    <w:lvl w:ilvl="5" w:tplc="36664F64" w:tentative="1">
      <w:start w:val="1"/>
      <w:numFmt w:val="bullet"/>
      <w:lvlText w:val=""/>
      <w:lvlJc w:val="left"/>
      <w:pPr>
        <w:ind w:left="4668" w:hanging="360"/>
      </w:pPr>
      <w:rPr>
        <w:rFonts w:ascii="Wingdings" w:hAnsi="Wingdings" w:hint="default"/>
      </w:rPr>
    </w:lvl>
    <w:lvl w:ilvl="6" w:tplc="4918B17A" w:tentative="1">
      <w:start w:val="1"/>
      <w:numFmt w:val="bullet"/>
      <w:lvlText w:val=""/>
      <w:lvlJc w:val="left"/>
      <w:pPr>
        <w:ind w:left="5388" w:hanging="360"/>
      </w:pPr>
      <w:rPr>
        <w:rFonts w:ascii="Symbol" w:hAnsi="Symbol" w:hint="default"/>
      </w:rPr>
    </w:lvl>
    <w:lvl w:ilvl="7" w:tplc="46D6D10E" w:tentative="1">
      <w:start w:val="1"/>
      <w:numFmt w:val="bullet"/>
      <w:lvlText w:val="o"/>
      <w:lvlJc w:val="left"/>
      <w:pPr>
        <w:ind w:left="6108" w:hanging="360"/>
      </w:pPr>
      <w:rPr>
        <w:rFonts w:ascii="Courier New" w:hAnsi="Courier New" w:cs="Courier New" w:hint="default"/>
      </w:rPr>
    </w:lvl>
    <w:lvl w:ilvl="8" w:tplc="7BAE4850" w:tentative="1">
      <w:start w:val="1"/>
      <w:numFmt w:val="bullet"/>
      <w:lvlText w:val=""/>
      <w:lvlJc w:val="left"/>
      <w:pPr>
        <w:ind w:left="6828" w:hanging="360"/>
      </w:pPr>
      <w:rPr>
        <w:rFonts w:ascii="Wingdings" w:hAnsi="Wingdings" w:hint="default"/>
      </w:rPr>
    </w:lvl>
  </w:abstractNum>
  <w:abstractNum w:abstractNumId="5" w15:restartNumberingAfterBreak="0">
    <w:nsid w:val="30BF464D"/>
    <w:multiLevelType w:val="hybridMultilevel"/>
    <w:tmpl w:val="FD404DEC"/>
    <w:lvl w:ilvl="0" w:tplc="28FA6ACE">
      <w:start w:val="2"/>
      <w:numFmt w:val="bullet"/>
      <w:lvlText w:val="-"/>
      <w:lvlJc w:val="left"/>
      <w:pPr>
        <w:ind w:left="720" w:hanging="360"/>
      </w:pPr>
      <w:rPr>
        <w:rFonts w:ascii="Verdana" w:eastAsia="Calibri" w:hAnsi="Verdana" w:cs="Times New Roman" w:hint="default"/>
      </w:rPr>
    </w:lvl>
    <w:lvl w:ilvl="1" w:tplc="D8DC27AE" w:tentative="1">
      <w:start w:val="1"/>
      <w:numFmt w:val="bullet"/>
      <w:lvlText w:val="o"/>
      <w:lvlJc w:val="left"/>
      <w:pPr>
        <w:ind w:left="1440" w:hanging="360"/>
      </w:pPr>
      <w:rPr>
        <w:rFonts w:ascii="Courier New" w:hAnsi="Courier New" w:cs="Courier New" w:hint="default"/>
      </w:rPr>
    </w:lvl>
    <w:lvl w:ilvl="2" w:tplc="CA6E8B8C" w:tentative="1">
      <w:start w:val="1"/>
      <w:numFmt w:val="bullet"/>
      <w:lvlText w:val=""/>
      <w:lvlJc w:val="left"/>
      <w:pPr>
        <w:ind w:left="2160" w:hanging="360"/>
      </w:pPr>
      <w:rPr>
        <w:rFonts w:ascii="Wingdings" w:hAnsi="Wingdings" w:hint="default"/>
      </w:rPr>
    </w:lvl>
    <w:lvl w:ilvl="3" w:tplc="120CBF02" w:tentative="1">
      <w:start w:val="1"/>
      <w:numFmt w:val="bullet"/>
      <w:lvlText w:val=""/>
      <w:lvlJc w:val="left"/>
      <w:pPr>
        <w:ind w:left="2880" w:hanging="360"/>
      </w:pPr>
      <w:rPr>
        <w:rFonts w:ascii="Symbol" w:hAnsi="Symbol" w:hint="default"/>
      </w:rPr>
    </w:lvl>
    <w:lvl w:ilvl="4" w:tplc="4DBECB74" w:tentative="1">
      <w:start w:val="1"/>
      <w:numFmt w:val="bullet"/>
      <w:lvlText w:val="o"/>
      <w:lvlJc w:val="left"/>
      <w:pPr>
        <w:ind w:left="3600" w:hanging="360"/>
      </w:pPr>
      <w:rPr>
        <w:rFonts w:ascii="Courier New" w:hAnsi="Courier New" w:cs="Courier New" w:hint="default"/>
      </w:rPr>
    </w:lvl>
    <w:lvl w:ilvl="5" w:tplc="98C8CB74" w:tentative="1">
      <w:start w:val="1"/>
      <w:numFmt w:val="bullet"/>
      <w:lvlText w:val=""/>
      <w:lvlJc w:val="left"/>
      <w:pPr>
        <w:ind w:left="4320" w:hanging="360"/>
      </w:pPr>
      <w:rPr>
        <w:rFonts w:ascii="Wingdings" w:hAnsi="Wingdings" w:hint="default"/>
      </w:rPr>
    </w:lvl>
    <w:lvl w:ilvl="6" w:tplc="B50E5EBA" w:tentative="1">
      <w:start w:val="1"/>
      <w:numFmt w:val="bullet"/>
      <w:lvlText w:val=""/>
      <w:lvlJc w:val="left"/>
      <w:pPr>
        <w:ind w:left="5040" w:hanging="360"/>
      </w:pPr>
      <w:rPr>
        <w:rFonts w:ascii="Symbol" w:hAnsi="Symbol" w:hint="default"/>
      </w:rPr>
    </w:lvl>
    <w:lvl w:ilvl="7" w:tplc="8F9E1CF6" w:tentative="1">
      <w:start w:val="1"/>
      <w:numFmt w:val="bullet"/>
      <w:lvlText w:val="o"/>
      <w:lvlJc w:val="left"/>
      <w:pPr>
        <w:ind w:left="5760" w:hanging="360"/>
      </w:pPr>
      <w:rPr>
        <w:rFonts w:ascii="Courier New" w:hAnsi="Courier New" w:cs="Courier New" w:hint="default"/>
      </w:rPr>
    </w:lvl>
    <w:lvl w:ilvl="8" w:tplc="88F8F4E2" w:tentative="1">
      <w:start w:val="1"/>
      <w:numFmt w:val="bullet"/>
      <w:lvlText w:val=""/>
      <w:lvlJc w:val="left"/>
      <w:pPr>
        <w:ind w:left="6480" w:hanging="360"/>
      </w:pPr>
      <w:rPr>
        <w:rFonts w:ascii="Wingdings" w:hAnsi="Wingdings" w:hint="default"/>
      </w:rPr>
    </w:lvl>
  </w:abstractNum>
  <w:abstractNum w:abstractNumId="6" w15:restartNumberingAfterBreak="0">
    <w:nsid w:val="314B517D"/>
    <w:multiLevelType w:val="hybridMultilevel"/>
    <w:tmpl w:val="C37ABA58"/>
    <w:lvl w:ilvl="0" w:tplc="6080A868">
      <w:start w:val="1"/>
      <w:numFmt w:val="bullet"/>
      <w:lvlText w:val="o"/>
      <w:lvlJc w:val="left"/>
      <w:pPr>
        <w:ind w:left="360" w:hanging="360"/>
      </w:pPr>
      <w:rPr>
        <w:rFonts w:ascii="Courier New" w:hAnsi="Courier New" w:cs="Courier New" w:hint="default"/>
      </w:rPr>
    </w:lvl>
    <w:lvl w:ilvl="1" w:tplc="2FB6B244" w:tentative="1">
      <w:start w:val="1"/>
      <w:numFmt w:val="bullet"/>
      <w:lvlText w:val="o"/>
      <w:lvlJc w:val="left"/>
      <w:pPr>
        <w:ind w:left="1080" w:hanging="360"/>
      </w:pPr>
      <w:rPr>
        <w:rFonts w:ascii="Courier New" w:hAnsi="Courier New" w:cs="Courier New" w:hint="default"/>
      </w:rPr>
    </w:lvl>
    <w:lvl w:ilvl="2" w:tplc="8B944584" w:tentative="1">
      <w:start w:val="1"/>
      <w:numFmt w:val="bullet"/>
      <w:lvlText w:val=""/>
      <w:lvlJc w:val="left"/>
      <w:pPr>
        <w:ind w:left="1800" w:hanging="360"/>
      </w:pPr>
      <w:rPr>
        <w:rFonts w:ascii="Wingdings" w:hAnsi="Wingdings" w:hint="default"/>
      </w:rPr>
    </w:lvl>
    <w:lvl w:ilvl="3" w:tplc="6F1E6C6A" w:tentative="1">
      <w:start w:val="1"/>
      <w:numFmt w:val="bullet"/>
      <w:lvlText w:val=""/>
      <w:lvlJc w:val="left"/>
      <w:pPr>
        <w:ind w:left="2520" w:hanging="360"/>
      </w:pPr>
      <w:rPr>
        <w:rFonts w:ascii="Symbol" w:hAnsi="Symbol" w:hint="default"/>
      </w:rPr>
    </w:lvl>
    <w:lvl w:ilvl="4" w:tplc="AC1AF1D2" w:tentative="1">
      <w:start w:val="1"/>
      <w:numFmt w:val="bullet"/>
      <w:lvlText w:val="o"/>
      <w:lvlJc w:val="left"/>
      <w:pPr>
        <w:ind w:left="3240" w:hanging="360"/>
      </w:pPr>
      <w:rPr>
        <w:rFonts w:ascii="Courier New" w:hAnsi="Courier New" w:cs="Courier New" w:hint="default"/>
      </w:rPr>
    </w:lvl>
    <w:lvl w:ilvl="5" w:tplc="B12EE192" w:tentative="1">
      <w:start w:val="1"/>
      <w:numFmt w:val="bullet"/>
      <w:lvlText w:val=""/>
      <w:lvlJc w:val="left"/>
      <w:pPr>
        <w:ind w:left="3960" w:hanging="360"/>
      </w:pPr>
      <w:rPr>
        <w:rFonts w:ascii="Wingdings" w:hAnsi="Wingdings" w:hint="default"/>
      </w:rPr>
    </w:lvl>
    <w:lvl w:ilvl="6" w:tplc="2DBE51C8" w:tentative="1">
      <w:start w:val="1"/>
      <w:numFmt w:val="bullet"/>
      <w:lvlText w:val=""/>
      <w:lvlJc w:val="left"/>
      <w:pPr>
        <w:ind w:left="4680" w:hanging="360"/>
      </w:pPr>
      <w:rPr>
        <w:rFonts w:ascii="Symbol" w:hAnsi="Symbol" w:hint="default"/>
      </w:rPr>
    </w:lvl>
    <w:lvl w:ilvl="7" w:tplc="F34C50B2" w:tentative="1">
      <w:start w:val="1"/>
      <w:numFmt w:val="bullet"/>
      <w:lvlText w:val="o"/>
      <w:lvlJc w:val="left"/>
      <w:pPr>
        <w:ind w:left="5400" w:hanging="360"/>
      </w:pPr>
      <w:rPr>
        <w:rFonts w:ascii="Courier New" w:hAnsi="Courier New" w:cs="Courier New" w:hint="default"/>
      </w:rPr>
    </w:lvl>
    <w:lvl w:ilvl="8" w:tplc="149C0F52" w:tentative="1">
      <w:start w:val="1"/>
      <w:numFmt w:val="bullet"/>
      <w:lvlText w:val=""/>
      <w:lvlJc w:val="left"/>
      <w:pPr>
        <w:ind w:left="6120" w:hanging="360"/>
      </w:pPr>
      <w:rPr>
        <w:rFonts w:ascii="Wingdings" w:hAnsi="Wingdings" w:hint="default"/>
      </w:rPr>
    </w:lvl>
  </w:abstractNum>
  <w:abstractNum w:abstractNumId="7" w15:restartNumberingAfterBreak="0">
    <w:nsid w:val="383B781F"/>
    <w:multiLevelType w:val="hybridMultilevel"/>
    <w:tmpl w:val="E0C6BE46"/>
    <w:lvl w:ilvl="0" w:tplc="D9F89EDE">
      <w:start w:val="8"/>
      <w:numFmt w:val="bullet"/>
      <w:lvlText w:val="-"/>
      <w:lvlJc w:val="left"/>
      <w:pPr>
        <w:ind w:left="720" w:hanging="360"/>
      </w:pPr>
      <w:rPr>
        <w:rFonts w:ascii="Verdana" w:eastAsia="Calibri" w:hAnsi="Verdana" w:cs="Times New Roman" w:hint="default"/>
      </w:rPr>
    </w:lvl>
    <w:lvl w:ilvl="1" w:tplc="1F3495B8" w:tentative="1">
      <w:start w:val="1"/>
      <w:numFmt w:val="bullet"/>
      <w:lvlText w:val="o"/>
      <w:lvlJc w:val="left"/>
      <w:pPr>
        <w:ind w:left="1440" w:hanging="360"/>
      </w:pPr>
      <w:rPr>
        <w:rFonts w:ascii="Courier New" w:hAnsi="Courier New" w:cs="Courier New" w:hint="default"/>
      </w:rPr>
    </w:lvl>
    <w:lvl w:ilvl="2" w:tplc="1D2C9FD8" w:tentative="1">
      <w:start w:val="1"/>
      <w:numFmt w:val="bullet"/>
      <w:lvlText w:val=""/>
      <w:lvlJc w:val="left"/>
      <w:pPr>
        <w:ind w:left="2160" w:hanging="360"/>
      </w:pPr>
      <w:rPr>
        <w:rFonts w:ascii="Wingdings" w:hAnsi="Wingdings" w:hint="default"/>
      </w:rPr>
    </w:lvl>
    <w:lvl w:ilvl="3" w:tplc="9AAE7770" w:tentative="1">
      <w:start w:val="1"/>
      <w:numFmt w:val="bullet"/>
      <w:lvlText w:val=""/>
      <w:lvlJc w:val="left"/>
      <w:pPr>
        <w:ind w:left="2880" w:hanging="360"/>
      </w:pPr>
      <w:rPr>
        <w:rFonts w:ascii="Symbol" w:hAnsi="Symbol" w:hint="default"/>
      </w:rPr>
    </w:lvl>
    <w:lvl w:ilvl="4" w:tplc="83782DFE" w:tentative="1">
      <w:start w:val="1"/>
      <w:numFmt w:val="bullet"/>
      <w:lvlText w:val="o"/>
      <w:lvlJc w:val="left"/>
      <w:pPr>
        <w:ind w:left="3600" w:hanging="360"/>
      </w:pPr>
      <w:rPr>
        <w:rFonts w:ascii="Courier New" w:hAnsi="Courier New" w:cs="Courier New" w:hint="default"/>
      </w:rPr>
    </w:lvl>
    <w:lvl w:ilvl="5" w:tplc="B06CBCD2" w:tentative="1">
      <w:start w:val="1"/>
      <w:numFmt w:val="bullet"/>
      <w:lvlText w:val=""/>
      <w:lvlJc w:val="left"/>
      <w:pPr>
        <w:ind w:left="4320" w:hanging="360"/>
      </w:pPr>
      <w:rPr>
        <w:rFonts w:ascii="Wingdings" w:hAnsi="Wingdings" w:hint="default"/>
      </w:rPr>
    </w:lvl>
    <w:lvl w:ilvl="6" w:tplc="79F8BB86" w:tentative="1">
      <w:start w:val="1"/>
      <w:numFmt w:val="bullet"/>
      <w:lvlText w:val=""/>
      <w:lvlJc w:val="left"/>
      <w:pPr>
        <w:ind w:left="5040" w:hanging="360"/>
      </w:pPr>
      <w:rPr>
        <w:rFonts w:ascii="Symbol" w:hAnsi="Symbol" w:hint="default"/>
      </w:rPr>
    </w:lvl>
    <w:lvl w:ilvl="7" w:tplc="8AE6FBDE" w:tentative="1">
      <w:start w:val="1"/>
      <w:numFmt w:val="bullet"/>
      <w:lvlText w:val="o"/>
      <w:lvlJc w:val="left"/>
      <w:pPr>
        <w:ind w:left="5760" w:hanging="360"/>
      </w:pPr>
      <w:rPr>
        <w:rFonts w:ascii="Courier New" w:hAnsi="Courier New" w:cs="Courier New" w:hint="default"/>
      </w:rPr>
    </w:lvl>
    <w:lvl w:ilvl="8" w:tplc="252C8FEE" w:tentative="1">
      <w:start w:val="1"/>
      <w:numFmt w:val="bullet"/>
      <w:lvlText w:val=""/>
      <w:lvlJc w:val="left"/>
      <w:pPr>
        <w:ind w:left="6480" w:hanging="360"/>
      </w:pPr>
      <w:rPr>
        <w:rFonts w:ascii="Wingdings" w:hAnsi="Wingdings" w:hint="default"/>
      </w:rPr>
    </w:lvl>
  </w:abstractNum>
  <w:abstractNum w:abstractNumId="8" w15:restartNumberingAfterBreak="0">
    <w:nsid w:val="43777225"/>
    <w:multiLevelType w:val="hybridMultilevel"/>
    <w:tmpl w:val="A9C42F2E"/>
    <w:lvl w:ilvl="0" w:tplc="862260D0">
      <w:start w:val="1"/>
      <w:numFmt w:val="bullet"/>
      <w:lvlText w:val="o"/>
      <w:lvlJc w:val="left"/>
      <w:pPr>
        <w:ind w:left="360" w:hanging="360"/>
      </w:pPr>
      <w:rPr>
        <w:rFonts w:ascii="Courier New" w:hAnsi="Courier New" w:cs="Courier New" w:hint="default"/>
      </w:rPr>
    </w:lvl>
    <w:lvl w:ilvl="1" w:tplc="9B0CAEC4" w:tentative="1">
      <w:start w:val="1"/>
      <w:numFmt w:val="bullet"/>
      <w:lvlText w:val="o"/>
      <w:lvlJc w:val="left"/>
      <w:pPr>
        <w:ind w:left="1080" w:hanging="360"/>
      </w:pPr>
      <w:rPr>
        <w:rFonts w:ascii="Courier New" w:hAnsi="Courier New" w:cs="Courier New" w:hint="default"/>
      </w:rPr>
    </w:lvl>
    <w:lvl w:ilvl="2" w:tplc="06E005A4" w:tentative="1">
      <w:start w:val="1"/>
      <w:numFmt w:val="bullet"/>
      <w:lvlText w:val=""/>
      <w:lvlJc w:val="left"/>
      <w:pPr>
        <w:ind w:left="1800" w:hanging="360"/>
      </w:pPr>
      <w:rPr>
        <w:rFonts w:ascii="Wingdings" w:hAnsi="Wingdings" w:hint="default"/>
      </w:rPr>
    </w:lvl>
    <w:lvl w:ilvl="3" w:tplc="CD4C9082" w:tentative="1">
      <w:start w:val="1"/>
      <w:numFmt w:val="bullet"/>
      <w:lvlText w:val=""/>
      <w:lvlJc w:val="left"/>
      <w:pPr>
        <w:ind w:left="2520" w:hanging="360"/>
      </w:pPr>
      <w:rPr>
        <w:rFonts w:ascii="Symbol" w:hAnsi="Symbol" w:hint="default"/>
      </w:rPr>
    </w:lvl>
    <w:lvl w:ilvl="4" w:tplc="4900108C" w:tentative="1">
      <w:start w:val="1"/>
      <w:numFmt w:val="bullet"/>
      <w:lvlText w:val="o"/>
      <w:lvlJc w:val="left"/>
      <w:pPr>
        <w:ind w:left="3240" w:hanging="360"/>
      </w:pPr>
      <w:rPr>
        <w:rFonts w:ascii="Courier New" w:hAnsi="Courier New" w:cs="Courier New" w:hint="default"/>
      </w:rPr>
    </w:lvl>
    <w:lvl w:ilvl="5" w:tplc="3390A8C4" w:tentative="1">
      <w:start w:val="1"/>
      <w:numFmt w:val="bullet"/>
      <w:lvlText w:val=""/>
      <w:lvlJc w:val="left"/>
      <w:pPr>
        <w:ind w:left="3960" w:hanging="360"/>
      </w:pPr>
      <w:rPr>
        <w:rFonts w:ascii="Wingdings" w:hAnsi="Wingdings" w:hint="default"/>
      </w:rPr>
    </w:lvl>
    <w:lvl w:ilvl="6" w:tplc="06E01C8C" w:tentative="1">
      <w:start w:val="1"/>
      <w:numFmt w:val="bullet"/>
      <w:lvlText w:val=""/>
      <w:lvlJc w:val="left"/>
      <w:pPr>
        <w:ind w:left="4680" w:hanging="360"/>
      </w:pPr>
      <w:rPr>
        <w:rFonts w:ascii="Symbol" w:hAnsi="Symbol" w:hint="default"/>
      </w:rPr>
    </w:lvl>
    <w:lvl w:ilvl="7" w:tplc="B20C15A6" w:tentative="1">
      <w:start w:val="1"/>
      <w:numFmt w:val="bullet"/>
      <w:lvlText w:val="o"/>
      <w:lvlJc w:val="left"/>
      <w:pPr>
        <w:ind w:left="5400" w:hanging="360"/>
      </w:pPr>
      <w:rPr>
        <w:rFonts w:ascii="Courier New" w:hAnsi="Courier New" w:cs="Courier New" w:hint="default"/>
      </w:rPr>
    </w:lvl>
    <w:lvl w:ilvl="8" w:tplc="FEDE26BA" w:tentative="1">
      <w:start w:val="1"/>
      <w:numFmt w:val="bullet"/>
      <w:lvlText w:val=""/>
      <w:lvlJc w:val="left"/>
      <w:pPr>
        <w:ind w:left="6120" w:hanging="360"/>
      </w:pPr>
      <w:rPr>
        <w:rFonts w:ascii="Wingdings" w:hAnsi="Wingdings" w:hint="default"/>
      </w:rPr>
    </w:lvl>
  </w:abstractNum>
  <w:abstractNum w:abstractNumId="9" w15:restartNumberingAfterBreak="0">
    <w:nsid w:val="49783707"/>
    <w:multiLevelType w:val="hybridMultilevel"/>
    <w:tmpl w:val="6580367E"/>
    <w:lvl w:ilvl="0" w:tplc="E9BA4696">
      <w:start w:val="1"/>
      <w:numFmt w:val="upperLetter"/>
      <w:lvlText w:val="%1."/>
      <w:lvlJc w:val="left"/>
      <w:pPr>
        <w:ind w:left="720" w:hanging="360"/>
      </w:pPr>
      <w:rPr>
        <w:rFonts w:hint="default"/>
      </w:rPr>
    </w:lvl>
    <w:lvl w:ilvl="1" w:tplc="76A4F6DE" w:tentative="1">
      <w:start w:val="1"/>
      <w:numFmt w:val="lowerLetter"/>
      <w:lvlText w:val="%2."/>
      <w:lvlJc w:val="left"/>
      <w:pPr>
        <w:ind w:left="1440" w:hanging="360"/>
      </w:pPr>
    </w:lvl>
    <w:lvl w:ilvl="2" w:tplc="54965BFE" w:tentative="1">
      <w:start w:val="1"/>
      <w:numFmt w:val="lowerRoman"/>
      <w:lvlText w:val="%3."/>
      <w:lvlJc w:val="right"/>
      <w:pPr>
        <w:ind w:left="2160" w:hanging="180"/>
      </w:pPr>
    </w:lvl>
    <w:lvl w:ilvl="3" w:tplc="79D2D14E" w:tentative="1">
      <w:start w:val="1"/>
      <w:numFmt w:val="decimal"/>
      <w:lvlText w:val="%4."/>
      <w:lvlJc w:val="left"/>
      <w:pPr>
        <w:ind w:left="2880" w:hanging="360"/>
      </w:pPr>
    </w:lvl>
    <w:lvl w:ilvl="4" w:tplc="41A85CE0" w:tentative="1">
      <w:start w:val="1"/>
      <w:numFmt w:val="lowerLetter"/>
      <w:lvlText w:val="%5."/>
      <w:lvlJc w:val="left"/>
      <w:pPr>
        <w:ind w:left="3600" w:hanging="360"/>
      </w:pPr>
    </w:lvl>
    <w:lvl w:ilvl="5" w:tplc="5E68339A" w:tentative="1">
      <w:start w:val="1"/>
      <w:numFmt w:val="lowerRoman"/>
      <w:lvlText w:val="%6."/>
      <w:lvlJc w:val="right"/>
      <w:pPr>
        <w:ind w:left="4320" w:hanging="180"/>
      </w:pPr>
    </w:lvl>
    <w:lvl w:ilvl="6" w:tplc="17428540" w:tentative="1">
      <w:start w:val="1"/>
      <w:numFmt w:val="decimal"/>
      <w:lvlText w:val="%7."/>
      <w:lvlJc w:val="left"/>
      <w:pPr>
        <w:ind w:left="5040" w:hanging="360"/>
      </w:pPr>
    </w:lvl>
    <w:lvl w:ilvl="7" w:tplc="4CB2B910" w:tentative="1">
      <w:start w:val="1"/>
      <w:numFmt w:val="lowerLetter"/>
      <w:lvlText w:val="%8."/>
      <w:lvlJc w:val="left"/>
      <w:pPr>
        <w:ind w:left="5760" w:hanging="360"/>
      </w:pPr>
    </w:lvl>
    <w:lvl w:ilvl="8" w:tplc="36583A14" w:tentative="1">
      <w:start w:val="1"/>
      <w:numFmt w:val="lowerRoman"/>
      <w:lvlText w:val="%9."/>
      <w:lvlJc w:val="right"/>
      <w:pPr>
        <w:ind w:left="6480" w:hanging="180"/>
      </w:pPr>
    </w:lvl>
  </w:abstractNum>
  <w:abstractNum w:abstractNumId="10" w15:restartNumberingAfterBreak="0">
    <w:nsid w:val="4ADD47E5"/>
    <w:multiLevelType w:val="hybridMultilevel"/>
    <w:tmpl w:val="05F01910"/>
    <w:lvl w:ilvl="0" w:tplc="E5CEAC72">
      <w:start w:val="1"/>
      <w:numFmt w:val="decimal"/>
      <w:lvlText w:val="%1."/>
      <w:lvlJc w:val="left"/>
      <w:pPr>
        <w:ind w:left="720" w:hanging="360"/>
      </w:pPr>
      <w:rPr>
        <w:rFonts w:hint="default"/>
      </w:rPr>
    </w:lvl>
    <w:lvl w:ilvl="1" w:tplc="FC168C5C" w:tentative="1">
      <w:start w:val="1"/>
      <w:numFmt w:val="lowerLetter"/>
      <w:lvlText w:val="%2."/>
      <w:lvlJc w:val="left"/>
      <w:pPr>
        <w:ind w:left="1440" w:hanging="360"/>
      </w:pPr>
    </w:lvl>
    <w:lvl w:ilvl="2" w:tplc="2C120292" w:tentative="1">
      <w:start w:val="1"/>
      <w:numFmt w:val="lowerRoman"/>
      <w:lvlText w:val="%3."/>
      <w:lvlJc w:val="right"/>
      <w:pPr>
        <w:ind w:left="2160" w:hanging="180"/>
      </w:pPr>
    </w:lvl>
    <w:lvl w:ilvl="3" w:tplc="185252A0" w:tentative="1">
      <w:start w:val="1"/>
      <w:numFmt w:val="decimal"/>
      <w:lvlText w:val="%4."/>
      <w:lvlJc w:val="left"/>
      <w:pPr>
        <w:ind w:left="2880" w:hanging="360"/>
      </w:pPr>
    </w:lvl>
    <w:lvl w:ilvl="4" w:tplc="57ACC3AC" w:tentative="1">
      <w:start w:val="1"/>
      <w:numFmt w:val="lowerLetter"/>
      <w:lvlText w:val="%5."/>
      <w:lvlJc w:val="left"/>
      <w:pPr>
        <w:ind w:left="3600" w:hanging="360"/>
      </w:pPr>
    </w:lvl>
    <w:lvl w:ilvl="5" w:tplc="113C909C" w:tentative="1">
      <w:start w:val="1"/>
      <w:numFmt w:val="lowerRoman"/>
      <w:lvlText w:val="%6."/>
      <w:lvlJc w:val="right"/>
      <w:pPr>
        <w:ind w:left="4320" w:hanging="180"/>
      </w:pPr>
    </w:lvl>
    <w:lvl w:ilvl="6" w:tplc="22160276" w:tentative="1">
      <w:start w:val="1"/>
      <w:numFmt w:val="decimal"/>
      <w:lvlText w:val="%7."/>
      <w:lvlJc w:val="left"/>
      <w:pPr>
        <w:ind w:left="5040" w:hanging="360"/>
      </w:pPr>
    </w:lvl>
    <w:lvl w:ilvl="7" w:tplc="EB2A3968" w:tentative="1">
      <w:start w:val="1"/>
      <w:numFmt w:val="lowerLetter"/>
      <w:lvlText w:val="%8."/>
      <w:lvlJc w:val="left"/>
      <w:pPr>
        <w:ind w:left="5760" w:hanging="360"/>
      </w:pPr>
    </w:lvl>
    <w:lvl w:ilvl="8" w:tplc="B8AE650E" w:tentative="1">
      <w:start w:val="1"/>
      <w:numFmt w:val="lowerRoman"/>
      <w:lvlText w:val="%9."/>
      <w:lvlJc w:val="right"/>
      <w:pPr>
        <w:ind w:left="6480" w:hanging="180"/>
      </w:pPr>
    </w:lvl>
  </w:abstractNum>
  <w:abstractNum w:abstractNumId="11" w15:restartNumberingAfterBreak="0">
    <w:nsid w:val="4DC84782"/>
    <w:multiLevelType w:val="hybridMultilevel"/>
    <w:tmpl w:val="3162DA66"/>
    <w:lvl w:ilvl="0" w:tplc="FA8C7BDC">
      <w:start w:val="1"/>
      <w:numFmt w:val="upperLetter"/>
      <w:lvlText w:val="%1."/>
      <w:lvlJc w:val="left"/>
      <w:pPr>
        <w:ind w:left="720" w:hanging="360"/>
      </w:pPr>
      <w:rPr>
        <w:rFonts w:hint="default"/>
      </w:rPr>
    </w:lvl>
    <w:lvl w:ilvl="1" w:tplc="0CEE46BC" w:tentative="1">
      <w:start w:val="1"/>
      <w:numFmt w:val="lowerLetter"/>
      <w:lvlText w:val="%2."/>
      <w:lvlJc w:val="left"/>
      <w:pPr>
        <w:ind w:left="1440" w:hanging="360"/>
      </w:pPr>
    </w:lvl>
    <w:lvl w:ilvl="2" w:tplc="234ECD86" w:tentative="1">
      <w:start w:val="1"/>
      <w:numFmt w:val="lowerRoman"/>
      <w:lvlText w:val="%3."/>
      <w:lvlJc w:val="right"/>
      <w:pPr>
        <w:ind w:left="2160" w:hanging="180"/>
      </w:pPr>
    </w:lvl>
    <w:lvl w:ilvl="3" w:tplc="384C0DC2" w:tentative="1">
      <w:start w:val="1"/>
      <w:numFmt w:val="decimal"/>
      <w:lvlText w:val="%4."/>
      <w:lvlJc w:val="left"/>
      <w:pPr>
        <w:ind w:left="2880" w:hanging="360"/>
      </w:pPr>
    </w:lvl>
    <w:lvl w:ilvl="4" w:tplc="26FE66B0" w:tentative="1">
      <w:start w:val="1"/>
      <w:numFmt w:val="lowerLetter"/>
      <w:lvlText w:val="%5."/>
      <w:lvlJc w:val="left"/>
      <w:pPr>
        <w:ind w:left="3600" w:hanging="360"/>
      </w:pPr>
    </w:lvl>
    <w:lvl w:ilvl="5" w:tplc="DB3C4234" w:tentative="1">
      <w:start w:val="1"/>
      <w:numFmt w:val="lowerRoman"/>
      <w:lvlText w:val="%6."/>
      <w:lvlJc w:val="right"/>
      <w:pPr>
        <w:ind w:left="4320" w:hanging="180"/>
      </w:pPr>
    </w:lvl>
    <w:lvl w:ilvl="6" w:tplc="4EC67256" w:tentative="1">
      <w:start w:val="1"/>
      <w:numFmt w:val="decimal"/>
      <w:lvlText w:val="%7."/>
      <w:lvlJc w:val="left"/>
      <w:pPr>
        <w:ind w:left="5040" w:hanging="360"/>
      </w:pPr>
    </w:lvl>
    <w:lvl w:ilvl="7" w:tplc="BB261A5E" w:tentative="1">
      <w:start w:val="1"/>
      <w:numFmt w:val="lowerLetter"/>
      <w:lvlText w:val="%8."/>
      <w:lvlJc w:val="left"/>
      <w:pPr>
        <w:ind w:left="5760" w:hanging="360"/>
      </w:pPr>
    </w:lvl>
    <w:lvl w:ilvl="8" w:tplc="0FA0B1A0" w:tentative="1">
      <w:start w:val="1"/>
      <w:numFmt w:val="lowerRoman"/>
      <w:lvlText w:val="%9."/>
      <w:lvlJc w:val="right"/>
      <w:pPr>
        <w:ind w:left="6480" w:hanging="180"/>
      </w:pPr>
    </w:lvl>
  </w:abstractNum>
  <w:abstractNum w:abstractNumId="12" w15:restartNumberingAfterBreak="0">
    <w:nsid w:val="54284EF1"/>
    <w:multiLevelType w:val="hybridMultilevel"/>
    <w:tmpl w:val="ACF4BA68"/>
    <w:lvl w:ilvl="0" w:tplc="5A480D4A">
      <w:numFmt w:val="bullet"/>
      <w:lvlText w:val="-"/>
      <w:lvlJc w:val="left"/>
      <w:pPr>
        <w:ind w:left="1068" w:hanging="360"/>
      </w:pPr>
      <w:rPr>
        <w:rFonts w:ascii="Verdana" w:eastAsia="Calibri" w:hAnsi="Verdana" w:cs="Times New Roman" w:hint="default"/>
      </w:rPr>
    </w:lvl>
    <w:lvl w:ilvl="1" w:tplc="2604AE6A" w:tentative="1">
      <w:start w:val="1"/>
      <w:numFmt w:val="bullet"/>
      <w:lvlText w:val="o"/>
      <w:lvlJc w:val="left"/>
      <w:pPr>
        <w:ind w:left="1788" w:hanging="360"/>
      </w:pPr>
      <w:rPr>
        <w:rFonts w:ascii="Courier New" w:hAnsi="Courier New" w:cs="Courier New" w:hint="default"/>
      </w:rPr>
    </w:lvl>
    <w:lvl w:ilvl="2" w:tplc="BA386F20" w:tentative="1">
      <w:start w:val="1"/>
      <w:numFmt w:val="bullet"/>
      <w:lvlText w:val=""/>
      <w:lvlJc w:val="left"/>
      <w:pPr>
        <w:ind w:left="2508" w:hanging="360"/>
      </w:pPr>
      <w:rPr>
        <w:rFonts w:ascii="Wingdings" w:hAnsi="Wingdings" w:hint="default"/>
      </w:rPr>
    </w:lvl>
    <w:lvl w:ilvl="3" w:tplc="8E84E5F6" w:tentative="1">
      <w:start w:val="1"/>
      <w:numFmt w:val="bullet"/>
      <w:lvlText w:val=""/>
      <w:lvlJc w:val="left"/>
      <w:pPr>
        <w:ind w:left="3228" w:hanging="360"/>
      </w:pPr>
      <w:rPr>
        <w:rFonts w:ascii="Symbol" w:hAnsi="Symbol" w:hint="default"/>
      </w:rPr>
    </w:lvl>
    <w:lvl w:ilvl="4" w:tplc="D1146E4E" w:tentative="1">
      <w:start w:val="1"/>
      <w:numFmt w:val="bullet"/>
      <w:lvlText w:val="o"/>
      <w:lvlJc w:val="left"/>
      <w:pPr>
        <w:ind w:left="3948" w:hanging="360"/>
      </w:pPr>
      <w:rPr>
        <w:rFonts w:ascii="Courier New" w:hAnsi="Courier New" w:cs="Courier New" w:hint="default"/>
      </w:rPr>
    </w:lvl>
    <w:lvl w:ilvl="5" w:tplc="FE467A32" w:tentative="1">
      <w:start w:val="1"/>
      <w:numFmt w:val="bullet"/>
      <w:lvlText w:val=""/>
      <w:lvlJc w:val="left"/>
      <w:pPr>
        <w:ind w:left="4668" w:hanging="360"/>
      </w:pPr>
      <w:rPr>
        <w:rFonts w:ascii="Wingdings" w:hAnsi="Wingdings" w:hint="default"/>
      </w:rPr>
    </w:lvl>
    <w:lvl w:ilvl="6" w:tplc="310E414A" w:tentative="1">
      <w:start w:val="1"/>
      <w:numFmt w:val="bullet"/>
      <w:lvlText w:val=""/>
      <w:lvlJc w:val="left"/>
      <w:pPr>
        <w:ind w:left="5388" w:hanging="360"/>
      </w:pPr>
      <w:rPr>
        <w:rFonts w:ascii="Symbol" w:hAnsi="Symbol" w:hint="default"/>
      </w:rPr>
    </w:lvl>
    <w:lvl w:ilvl="7" w:tplc="4A040416" w:tentative="1">
      <w:start w:val="1"/>
      <w:numFmt w:val="bullet"/>
      <w:lvlText w:val="o"/>
      <w:lvlJc w:val="left"/>
      <w:pPr>
        <w:ind w:left="6108" w:hanging="360"/>
      </w:pPr>
      <w:rPr>
        <w:rFonts w:ascii="Courier New" w:hAnsi="Courier New" w:cs="Courier New" w:hint="default"/>
      </w:rPr>
    </w:lvl>
    <w:lvl w:ilvl="8" w:tplc="0EC87FAA" w:tentative="1">
      <w:start w:val="1"/>
      <w:numFmt w:val="bullet"/>
      <w:lvlText w:val=""/>
      <w:lvlJc w:val="left"/>
      <w:pPr>
        <w:ind w:left="6828" w:hanging="360"/>
      </w:pPr>
      <w:rPr>
        <w:rFonts w:ascii="Wingdings" w:hAnsi="Wingdings" w:hint="default"/>
      </w:rPr>
    </w:lvl>
  </w:abstractNum>
  <w:abstractNum w:abstractNumId="13" w15:restartNumberingAfterBreak="0">
    <w:nsid w:val="57C57079"/>
    <w:multiLevelType w:val="hybridMultilevel"/>
    <w:tmpl w:val="2B301FF6"/>
    <w:lvl w:ilvl="0" w:tplc="1D98A080">
      <w:start w:val="1"/>
      <w:numFmt w:val="upperLetter"/>
      <w:lvlText w:val="%1."/>
      <w:lvlJc w:val="left"/>
      <w:pPr>
        <w:ind w:left="720" w:hanging="360"/>
      </w:pPr>
      <w:rPr>
        <w:rFonts w:hint="default"/>
      </w:rPr>
    </w:lvl>
    <w:lvl w:ilvl="1" w:tplc="D6AC03F2" w:tentative="1">
      <w:start w:val="1"/>
      <w:numFmt w:val="lowerLetter"/>
      <w:lvlText w:val="%2."/>
      <w:lvlJc w:val="left"/>
      <w:pPr>
        <w:ind w:left="1440" w:hanging="360"/>
      </w:pPr>
    </w:lvl>
    <w:lvl w:ilvl="2" w:tplc="DE3E9BFC" w:tentative="1">
      <w:start w:val="1"/>
      <w:numFmt w:val="lowerRoman"/>
      <w:lvlText w:val="%3."/>
      <w:lvlJc w:val="right"/>
      <w:pPr>
        <w:ind w:left="2160" w:hanging="180"/>
      </w:pPr>
    </w:lvl>
    <w:lvl w:ilvl="3" w:tplc="82E06A4E" w:tentative="1">
      <w:start w:val="1"/>
      <w:numFmt w:val="decimal"/>
      <w:lvlText w:val="%4."/>
      <w:lvlJc w:val="left"/>
      <w:pPr>
        <w:ind w:left="2880" w:hanging="360"/>
      </w:pPr>
    </w:lvl>
    <w:lvl w:ilvl="4" w:tplc="AE5EBC84" w:tentative="1">
      <w:start w:val="1"/>
      <w:numFmt w:val="lowerLetter"/>
      <w:lvlText w:val="%5."/>
      <w:lvlJc w:val="left"/>
      <w:pPr>
        <w:ind w:left="3600" w:hanging="360"/>
      </w:pPr>
    </w:lvl>
    <w:lvl w:ilvl="5" w:tplc="A3A8E6C6" w:tentative="1">
      <w:start w:val="1"/>
      <w:numFmt w:val="lowerRoman"/>
      <w:lvlText w:val="%6."/>
      <w:lvlJc w:val="right"/>
      <w:pPr>
        <w:ind w:left="4320" w:hanging="180"/>
      </w:pPr>
    </w:lvl>
    <w:lvl w:ilvl="6" w:tplc="DF242276" w:tentative="1">
      <w:start w:val="1"/>
      <w:numFmt w:val="decimal"/>
      <w:lvlText w:val="%7."/>
      <w:lvlJc w:val="left"/>
      <w:pPr>
        <w:ind w:left="5040" w:hanging="360"/>
      </w:pPr>
    </w:lvl>
    <w:lvl w:ilvl="7" w:tplc="549A0D3E" w:tentative="1">
      <w:start w:val="1"/>
      <w:numFmt w:val="lowerLetter"/>
      <w:lvlText w:val="%8."/>
      <w:lvlJc w:val="left"/>
      <w:pPr>
        <w:ind w:left="5760" w:hanging="360"/>
      </w:pPr>
    </w:lvl>
    <w:lvl w:ilvl="8" w:tplc="6C44046C" w:tentative="1">
      <w:start w:val="1"/>
      <w:numFmt w:val="lowerRoman"/>
      <w:lvlText w:val="%9."/>
      <w:lvlJc w:val="right"/>
      <w:pPr>
        <w:ind w:left="6480" w:hanging="180"/>
      </w:pPr>
    </w:lvl>
  </w:abstractNum>
  <w:abstractNum w:abstractNumId="14" w15:restartNumberingAfterBreak="0">
    <w:nsid w:val="57E2430C"/>
    <w:multiLevelType w:val="hybridMultilevel"/>
    <w:tmpl w:val="A310409E"/>
    <w:lvl w:ilvl="0" w:tplc="A31E66EE">
      <w:start w:val="1"/>
      <w:numFmt w:val="bullet"/>
      <w:lvlText w:val="o"/>
      <w:lvlJc w:val="left"/>
      <w:pPr>
        <w:ind w:left="360" w:hanging="360"/>
      </w:pPr>
      <w:rPr>
        <w:rFonts w:ascii="Courier New" w:hAnsi="Courier New" w:cs="Courier New" w:hint="default"/>
      </w:rPr>
    </w:lvl>
    <w:lvl w:ilvl="1" w:tplc="17E2A0D6" w:tentative="1">
      <w:start w:val="1"/>
      <w:numFmt w:val="bullet"/>
      <w:lvlText w:val="o"/>
      <w:lvlJc w:val="left"/>
      <w:pPr>
        <w:ind w:left="1080" w:hanging="360"/>
      </w:pPr>
      <w:rPr>
        <w:rFonts w:ascii="Courier New" w:hAnsi="Courier New" w:cs="Courier New" w:hint="default"/>
      </w:rPr>
    </w:lvl>
    <w:lvl w:ilvl="2" w:tplc="A7AC0204" w:tentative="1">
      <w:start w:val="1"/>
      <w:numFmt w:val="bullet"/>
      <w:lvlText w:val=""/>
      <w:lvlJc w:val="left"/>
      <w:pPr>
        <w:ind w:left="1800" w:hanging="360"/>
      </w:pPr>
      <w:rPr>
        <w:rFonts w:ascii="Wingdings" w:hAnsi="Wingdings" w:hint="default"/>
      </w:rPr>
    </w:lvl>
    <w:lvl w:ilvl="3" w:tplc="8F10E2C4" w:tentative="1">
      <w:start w:val="1"/>
      <w:numFmt w:val="bullet"/>
      <w:lvlText w:val=""/>
      <w:lvlJc w:val="left"/>
      <w:pPr>
        <w:ind w:left="2520" w:hanging="360"/>
      </w:pPr>
      <w:rPr>
        <w:rFonts w:ascii="Symbol" w:hAnsi="Symbol" w:hint="default"/>
      </w:rPr>
    </w:lvl>
    <w:lvl w:ilvl="4" w:tplc="2448478A" w:tentative="1">
      <w:start w:val="1"/>
      <w:numFmt w:val="bullet"/>
      <w:lvlText w:val="o"/>
      <w:lvlJc w:val="left"/>
      <w:pPr>
        <w:ind w:left="3240" w:hanging="360"/>
      </w:pPr>
      <w:rPr>
        <w:rFonts w:ascii="Courier New" w:hAnsi="Courier New" w:cs="Courier New" w:hint="default"/>
      </w:rPr>
    </w:lvl>
    <w:lvl w:ilvl="5" w:tplc="CC822ED6" w:tentative="1">
      <w:start w:val="1"/>
      <w:numFmt w:val="bullet"/>
      <w:lvlText w:val=""/>
      <w:lvlJc w:val="left"/>
      <w:pPr>
        <w:ind w:left="3960" w:hanging="360"/>
      </w:pPr>
      <w:rPr>
        <w:rFonts w:ascii="Wingdings" w:hAnsi="Wingdings" w:hint="default"/>
      </w:rPr>
    </w:lvl>
    <w:lvl w:ilvl="6" w:tplc="236C7240" w:tentative="1">
      <w:start w:val="1"/>
      <w:numFmt w:val="bullet"/>
      <w:lvlText w:val=""/>
      <w:lvlJc w:val="left"/>
      <w:pPr>
        <w:ind w:left="4680" w:hanging="360"/>
      </w:pPr>
      <w:rPr>
        <w:rFonts w:ascii="Symbol" w:hAnsi="Symbol" w:hint="default"/>
      </w:rPr>
    </w:lvl>
    <w:lvl w:ilvl="7" w:tplc="723E2582" w:tentative="1">
      <w:start w:val="1"/>
      <w:numFmt w:val="bullet"/>
      <w:lvlText w:val="o"/>
      <w:lvlJc w:val="left"/>
      <w:pPr>
        <w:ind w:left="5400" w:hanging="360"/>
      </w:pPr>
      <w:rPr>
        <w:rFonts w:ascii="Courier New" w:hAnsi="Courier New" w:cs="Courier New" w:hint="default"/>
      </w:rPr>
    </w:lvl>
    <w:lvl w:ilvl="8" w:tplc="512A268E" w:tentative="1">
      <w:start w:val="1"/>
      <w:numFmt w:val="bullet"/>
      <w:lvlText w:val=""/>
      <w:lvlJc w:val="left"/>
      <w:pPr>
        <w:ind w:left="6120" w:hanging="360"/>
      </w:pPr>
      <w:rPr>
        <w:rFonts w:ascii="Wingdings" w:hAnsi="Wingdings" w:hint="default"/>
      </w:rPr>
    </w:lvl>
  </w:abstractNum>
  <w:abstractNum w:abstractNumId="15" w15:restartNumberingAfterBreak="0">
    <w:nsid w:val="5B121442"/>
    <w:multiLevelType w:val="hybridMultilevel"/>
    <w:tmpl w:val="53CADE8C"/>
    <w:lvl w:ilvl="0" w:tplc="C8C013C2">
      <w:start w:val="1"/>
      <w:numFmt w:val="bullet"/>
      <w:lvlText w:val=""/>
      <w:lvlJc w:val="left"/>
      <w:pPr>
        <w:ind w:left="720" w:hanging="360"/>
      </w:pPr>
      <w:rPr>
        <w:rFonts w:ascii="Wingdings" w:hAnsi="Wingdings" w:hint="default"/>
      </w:rPr>
    </w:lvl>
    <w:lvl w:ilvl="1" w:tplc="4864B27A" w:tentative="1">
      <w:start w:val="1"/>
      <w:numFmt w:val="bullet"/>
      <w:lvlText w:val="o"/>
      <w:lvlJc w:val="left"/>
      <w:pPr>
        <w:ind w:left="1440" w:hanging="360"/>
      </w:pPr>
      <w:rPr>
        <w:rFonts w:ascii="Courier New" w:hAnsi="Courier New" w:cs="Courier New" w:hint="default"/>
      </w:rPr>
    </w:lvl>
    <w:lvl w:ilvl="2" w:tplc="61A6BB9A" w:tentative="1">
      <w:start w:val="1"/>
      <w:numFmt w:val="bullet"/>
      <w:lvlText w:val=""/>
      <w:lvlJc w:val="left"/>
      <w:pPr>
        <w:ind w:left="2160" w:hanging="360"/>
      </w:pPr>
      <w:rPr>
        <w:rFonts w:ascii="Wingdings" w:hAnsi="Wingdings" w:hint="default"/>
      </w:rPr>
    </w:lvl>
    <w:lvl w:ilvl="3" w:tplc="8416C894" w:tentative="1">
      <w:start w:val="1"/>
      <w:numFmt w:val="bullet"/>
      <w:lvlText w:val=""/>
      <w:lvlJc w:val="left"/>
      <w:pPr>
        <w:ind w:left="2880" w:hanging="360"/>
      </w:pPr>
      <w:rPr>
        <w:rFonts w:ascii="Symbol" w:hAnsi="Symbol" w:hint="default"/>
      </w:rPr>
    </w:lvl>
    <w:lvl w:ilvl="4" w:tplc="548A886A" w:tentative="1">
      <w:start w:val="1"/>
      <w:numFmt w:val="bullet"/>
      <w:lvlText w:val="o"/>
      <w:lvlJc w:val="left"/>
      <w:pPr>
        <w:ind w:left="3600" w:hanging="360"/>
      </w:pPr>
      <w:rPr>
        <w:rFonts w:ascii="Courier New" w:hAnsi="Courier New" w:cs="Courier New" w:hint="default"/>
      </w:rPr>
    </w:lvl>
    <w:lvl w:ilvl="5" w:tplc="BE66D964" w:tentative="1">
      <w:start w:val="1"/>
      <w:numFmt w:val="bullet"/>
      <w:lvlText w:val=""/>
      <w:lvlJc w:val="left"/>
      <w:pPr>
        <w:ind w:left="4320" w:hanging="360"/>
      </w:pPr>
      <w:rPr>
        <w:rFonts w:ascii="Wingdings" w:hAnsi="Wingdings" w:hint="default"/>
      </w:rPr>
    </w:lvl>
    <w:lvl w:ilvl="6" w:tplc="8988A992" w:tentative="1">
      <w:start w:val="1"/>
      <w:numFmt w:val="bullet"/>
      <w:lvlText w:val=""/>
      <w:lvlJc w:val="left"/>
      <w:pPr>
        <w:ind w:left="5040" w:hanging="360"/>
      </w:pPr>
      <w:rPr>
        <w:rFonts w:ascii="Symbol" w:hAnsi="Symbol" w:hint="default"/>
      </w:rPr>
    </w:lvl>
    <w:lvl w:ilvl="7" w:tplc="EF949A74" w:tentative="1">
      <w:start w:val="1"/>
      <w:numFmt w:val="bullet"/>
      <w:lvlText w:val="o"/>
      <w:lvlJc w:val="left"/>
      <w:pPr>
        <w:ind w:left="5760" w:hanging="360"/>
      </w:pPr>
      <w:rPr>
        <w:rFonts w:ascii="Courier New" w:hAnsi="Courier New" w:cs="Courier New" w:hint="default"/>
      </w:rPr>
    </w:lvl>
    <w:lvl w:ilvl="8" w:tplc="E5965832" w:tentative="1">
      <w:start w:val="1"/>
      <w:numFmt w:val="bullet"/>
      <w:lvlText w:val=""/>
      <w:lvlJc w:val="left"/>
      <w:pPr>
        <w:ind w:left="6480" w:hanging="360"/>
      </w:pPr>
      <w:rPr>
        <w:rFonts w:ascii="Wingdings" w:hAnsi="Wingdings" w:hint="default"/>
      </w:rPr>
    </w:lvl>
  </w:abstractNum>
  <w:abstractNum w:abstractNumId="16" w15:restartNumberingAfterBreak="0">
    <w:nsid w:val="7392065D"/>
    <w:multiLevelType w:val="hybridMultilevel"/>
    <w:tmpl w:val="1C10F7F4"/>
    <w:lvl w:ilvl="0" w:tplc="B82C09D0">
      <w:numFmt w:val="bullet"/>
      <w:lvlText w:val="-"/>
      <w:lvlJc w:val="left"/>
      <w:pPr>
        <w:ind w:left="720" w:hanging="360"/>
      </w:pPr>
      <w:rPr>
        <w:rFonts w:ascii="Verdana" w:eastAsia="Calibri" w:hAnsi="Verdana" w:cs="Times New Roman" w:hint="default"/>
      </w:rPr>
    </w:lvl>
    <w:lvl w:ilvl="1" w:tplc="B3B0DF5E" w:tentative="1">
      <w:start w:val="1"/>
      <w:numFmt w:val="bullet"/>
      <w:lvlText w:val="o"/>
      <w:lvlJc w:val="left"/>
      <w:pPr>
        <w:ind w:left="1440" w:hanging="360"/>
      </w:pPr>
      <w:rPr>
        <w:rFonts w:ascii="Courier New" w:hAnsi="Courier New" w:cs="Courier New" w:hint="default"/>
      </w:rPr>
    </w:lvl>
    <w:lvl w:ilvl="2" w:tplc="9342CE62" w:tentative="1">
      <w:start w:val="1"/>
      <w:numFmt w:val="bullet"/>
      <w:lvlText w:val=""/>
      <w:lvlJc w:val="left"/>
      <w:pPr>
        <w:ind w:left="2160" w:hanging="360"/>
      </w:pPr>
      <w:rPr>
        <w:rFonts w:ascii="Wingdings" w:hAnsi="Wingdings" w:hint="default"/>
      </w:rPr>
    </w:lvl>
    <w:lvl w:ilvl="3" w:tplc="FBBE606E" w:tentative="1">
      <w:start w:val="1"/>
      <w:numFmt w:val="bullet"/>
      <w:lvlText w:val=""/>
      <w:lvlJc w:val="left"/>
      <w:pPr>
        <w:ind w:left="2880" w:hanging="360"/>
      </w:pPr>
      <w:rPr>
        <w:rFonts w:ascii="Symbol" w:hAnsi="Symbol" w:hint="default"/>
      </w:rPr>
    </w:lvl>
    <w:lvl w:ilvl="4" w:tplc="BE040EFA" w:tentative="1">
      <w:start w:val="1"/>
      <w:numFmt w:val="bullet"/>
      <w:lvlText w:val="o"/>
      <w:lvlJc w:val="left"/>
      <w:pPr>
        <w:ind w:left="3600" w:hanging="360"/>
      </w:pPr>
      <w:rPr>
        <w:rFonts w:ascii="Courier New" w:hAnsi="Courier New" w:cs="Courier New" w:hint="default"/>
      </w:rPr>
    </w:lvl>
    <w:lvl w:ilvl="5" w:tplc="DF6A6AB8" w:tentative="1">
      <w:start w:val="1"/>
      <w:numFmt w:val="bullet"/>
      <w:lvlText w:val=""/>
      <w:lvlJc w:val="left"/>
      <w:pPr>
        <w:ind w:left="4320" w:hanging="360"/>
      </w:pPr>
      <w:rPr>
        <w:rFonts w:ascii="Wingdings" w:hAnsi="Wingdings" w:hint="default"/>
      </w:rPr>
    </w:lvl>
    <w:lvl w:ilvl="6" w:tplc="B4ACE186" w:tentative="1">
      <w:start w:val="1"/>
      <w:numFmt w:val="bullet"/>
      <w:lvlText w:val=""/>
      <w:lvlJc w:val="left"/>
      <w:pPr>
        <w:ind w:left="5040" w:hanging="360"/>
      </w:pPr>
      <w:rPr>
        <w:rFonts w:ascii="Symbol" w:hAnsi="Symbol" w:hint="default"/>
      </w:rPr>
    </w:lvl>
    <w:lvl w:ilvl="7" w:tplc="93386336" w:tentative="1">
      <w:start w:val="1"/>
      <w:numFmt w:val="bullet"/>
      <w:lvlText w:val="o"/>
      <w:lvlJc w:val="left"/>
      <w:pPr>
        <w:ind w:left="5760" w:hanging="360"/>
      </w:pPr>
      <w:rPr>
        <w:rFonts w:ascii="Courier New" w:hAnsi="Courier New" w:cs="Courier New" w:hint="default"/>
      </w:rPr>
    </w:lvl>
    <w:lvl w:ilvl="8" w:tplc="72B4D0F4" w:tentative="1">
      <w:start w:val="1"/>
      <w:numFmt w:val="bullet"/>
      <w:lvlText w:val=""/>
      <w:lvlJc w:val="left"/>
      <w:pPr>
        <w:ind w:left="6480" w:hanging="360"/>
      </w:pPr>
      <w:rPr>
        <w:rFonts w:ascii="Wingdings" w:hAnsi="Wingdings" w:hint="default"/>
      </w:rPr>
    </w:lvl>
  </w:abstractNum>
  <w:abstractNum w:abstractNumId="17" w15:restartNumberingAfterBreak="0">
    <w:nsid w:val="75435A12"/>
    <w:multiLevelType w:val="hybridMultilevel"/>
    <w:tmpl w:val="84D2EE50"/>
    <w:lvl w:ilvl="0" w:tplc="C0006C26">
      <w:numFmt w:val="bullet"/>
      <w:lvlText w:val="-"/>
      <w:lvlJc w:val="left"/>
      <w:pPr>
        <w:ind w:left="720" w:hanging="360"/>
      </w:pPr>
      <w:rPr>
        <w:rFonts w:ascii="Verdana" w:eastAsia="Calibri" w:hAnsi="Verdana" w:cs="Times New Roman" w:hint="default"/>
      </w:rPr>
    </w:lvl>
    <w:lvl w:ilvl="1" w:tplc="8E1079AE">
      <w:start w:val="1"/>
      <w:numFmt w:val="bullet"/>
      <w:lvlText w:val="o"/>
      <w:lvlJc w:val="left"/>
      <w:pPr>
        <w:ind w:left="1440" w:hanging="360"/>
      </w:pPr>
      <w:rPr>
        <w:rFonts w:ascii="Courier New" w:hAnsi="Courier New" w:cs="Courier New" w:hint="default"/>
      </w:rPr>
    </w:lvl>
    <w:lvl w:ilvl="2" w:tplc="A1F60D60" w:tentative="1">
      <w:start w:val="1"/>
      <w:numFmt w:val="bullet"/>
      <w:lvlText w:val=""/>
      <w:lvlJc w:val="left"/>
      <w:pPr>
        <w:ind w:left="2160" w:hanging="360"/>
      </w:pPr>
      <w:rPr>
        <w:rFonts w:ascii="Wingdings" w:hAnsi="Wingdings" w:hint="default"/>
      </w:rPr>
    </w:lvl>
    <w:lvl w:ilvl="3" w:tplc="8098E4F4" w:tentative="1">
      <w:start w:val="1"/>
      <w:numFmt w:val="bullet"/>
      <w:lvlText w:val=""/>
      <w:lvlJc w:val="left"/>
      <w:pPr>
        <w:ind w:left="2880" w:hanging="360"/>
      </w:pPr>
      <w:rPr>
        <w:rFonts w:ascii="Symbol" w:hAnsi="Symbol" w:hint="default"/>
      </w:rPr>
    </w:lvl>
    <w:lvl w:ilvl="4" w:tplc="2BEC6DD6" w:tentative="1">
      <w:start w:val="1"/>
      <w:numFmt w:val="bullet"/>
      <w:lvlText w:val="o"/>
      <w:lvlJc w:val="left"/>
      <w:pPr>
        <w:ind w:left="3600" w:hanging="360"/>
      </w:pPr>
      <w:rPr>
        <w:rFonts w:ascii="Courier New" w:hAnsi="Courier New" w:cs="Courier New" w:hint="default"/>
      </w:rPr>
    </w:lvl>
    <w:lvl w:ilvl="5" w:tplc="0668242C" w:tentative="1">
      <w:start w:val="1"/>
      <w:numFmt w:val="bullet"/>
      <w:lvlText w:val=""/>
      <w:lvlJc w:val="left"/>
      <w:pPr>
        <w:ind w:left="4320" w:hanging="360"/>
      </w:pPr>
      <w:rPr>
        <w:rFonts w:ascii="Wingdings" w:hAnsi="Wingdings" w:hint="default"/>
      </w:rPr>
    </w:lvl>
    <w:lvl w:ilvl="6" w:tplc="F1807446" w:tentative="1">
      <w:start w:val="1"/>
      <w:numFmt w:val="bullet"/>
      <w:lvlText w:val=""/>
      <w:lvlJc w:val="left"/>
      <w:pPr>
        <w:ind w:left="5040" w:hanging="360"/>
      </w:pPr>
      <w:rPr>
        <w:rFonts w:ascii="Symbol" w:hAnsi="Symbol" w:hint="default"/>
      </w:rPr>
    </w:lvl>
    <w:lvl w:ilvl="7" w:tplc="3760E72E" w:tentative="1">
      <w:start w:val="1"/>
      <w:numFmt w:val="bullet"/>
      <w:lvlText w:val="o"/>
      <w:lvlJc w:val="left"/>
      <w:pPr>
        <w:ind w:left="5760" w:hanging="360"/>
      </w:pPr>
      <w:rPr>
        <w:rFonts w:ascii="Courier New" w:hAnsi="Courier New" w:cs="Courier New" w:hint="default"/>
      </w:rPr>
    </w:lvl>
    <w:lvl w:ilvl="8" w:tplc="8A927E46" w:tentative="1">
      <w:start w:val="1"/>
      <w:numFmt w:val="bullet"/>
      <w:lvlText w:val=""/>
      <w:lvlJc w:val="left"/>
      <w:pPr>
        <w:ind w:left="6480" w:hanging="360"/>
      </w:pPr>
      <w:rPr>
        <w:rFonts w:ascii="Wingdings" w:hAnsi="Wingdings" w:hint="default"/>
      </w:rPr>
    </w:lvl>
  </w:abstractNum>
  <w:abstractNum w:abstractNumId="18" w15:restartNumberingAfterBreak="0">
    <w:nsid w:val="77AF37AE"/>
    <w:multiLevelType w:val="hybridMultilevel"/>
    <w:tmpl w:val="43428B84"/>
    <w:lvl w:ilvl="0" w:tplc="AD621294">
      <w:start w:val="1"/>
      <w:numFmt w:val="upperLetter"/>
      <w:lvlText w:val="%1."/>
      <w:lvlJc w:val="left"/>
      <w:pPr>
        <w:ind w:left="720" w:hanging="360"/>
      </w:pPr>
      <w:rPr>
        <w:rFonts w:hint="default"/>
      </w:rPr>
    </w:lvl>
    <w:lvl w:ilvl="1" w:tplc="261A1E42" w:tentative="1">
      <w:start w:val="1"/>
      <w:numFmt w:val="lowerLetter"/>
      <w:lvlText w:val="%2."/>
      <w:lvlJc w:val="left"/>
      <w:pPr>
        <w:ind w:left="1440" w:hanging="360"/>
      </w:pPr>
    </w:lvl>
    <w:lvl w:ilvl="2" w:tplc="23945FD2" w:tentative="1">
      <w:start w:val="1"/>
      <w:numFmt w:val="lowerRoman"/>
      <w:lvlText w:val="%3."/>
      <w:lvlJc w:val="right"/>
      <w:pPr>
        <w:ind w:left="2160" w:hanging="180"/>
      </w:pPr>
    </w:lvl>
    <w:lvl w:ilvl="3" w:tplc="6268B2A2" w:tentative="1">
      <w:start w:val="1"/>
      <w:numFmt w:val="decimal"/>
      <w:lvlText w:val="%4."/>
      <w:lvlJc w:val="left"/>
      <w:pPr>
        <w:ind w:left="2880" w:hanging="360"/>
      </w:pPr>
    </w:lvl>
    <w:lvl w:ilvl="4" w:tplc="86340888" w:tentative="1">
      <w:start w:val="1"/>
      <w:numFmt w:val="lowerLetter"/>
      <w:lvlText w:val="%5."/>
      <w:lvlJc w:val="left"/>
      <w:pPr>
        <w:ind w:left="3600" w:hanging="360"/>
      </w:pPr>
    </w:lvl>
    <w:lvl w:ilvl="5" w:tplc="93BC21A8" w:tentative="1">
      <w:start w:val="1"/>
      <w:numFmt w:val="lowerRoman"/>
      <w:lvlText w:val="%6."/>
      <w:lvlJc w:val="right"/>
      <w:pPr>
        <w:ind w:left="4320" w:hanging="180"/>
      </w:pPr>
    </w:lvl>
    <w:lvl w:ilvl="6" w:tplc="9BA0D21A" w:tentative="1">
      <w:start w:val="1"/>
      <w:numFmt w:val="decimal"/>
      <w:lvlText w:val="%7."/>
      <w:lvlJc w:val="left"/>
      <w:pPr>
        <w:ind w:left="5040" w:hanging="360"/>
      </w:pPr>
    </w:lvl>
    <w:lvl w:ilvl="7" w:tplc="EF2E5044" w:tentative="1">
      <w:start w:val="1"/>
      <w:numFmt w:val="lowerLetter"/>
      <w:lvlText w:val="%8."/>
      <w:lvlJc w:val="left"/>
      <w:pPr>
        <w:ind w:left="5760" w:hanging="360"/>
      </w:pPr>
    </w:lvl>
    <w:lvl w:ilvl="8" w:tplc="B34CF7B4" w:tentative="1">
      <w:start w:val="1"/>
      <w:numFmt w:val="lowerRoman"/>
      <w:lvlText w:val="%9."/>
      <w:lvlJc w:val="right"/>
      <w:pPr>
        <w:ind w:left="6480" w:hanging="180"/>
      </w:pPr>
    </w:lvl>
  </w:abstractNum>
  <w:num w:numId="1">
    <w:abstractNumId w:val="18"/>
  </w:num>
  <w:num w:numId="2">
    <w:abstractNumId w:val="0"/>
  </w:num>
  <w:num w:numId="3">
    <w:abstractNumId w:val="3"/>
  </w:num>
  <w:num w:numId="4">
    <w:abstractNumId w:val="16"/>
  </w:num>
  <w:num w:numId="5">
    <w:abstractNumId w:val="10"/>
  </w:num>
  <w:num w:numId="6">
    <w:abstractNumId w:val="9"/>
  </w:num>
  <w:num w:numId="7">
    <w:abstractNumId w:val="13"/>
  </w:num>
  <w:num w:numId="8">
    <w:abstractNumId w:val="5"/>
  </w:num>
  <w:num w:numId="9">
    <w:abstractNumId w:val="12"/>
  </w:num>
  <w:num w:numId="10">
    <w:abstractNumId w:val="4"/>
  </w:num>
  <w:num w:numId="11">
    <w:abstractNumId w:val="17"/>
  </w:num>
  <w:num w:numId="12">
    <w:abstractNumId w:val="1"/>
  </w:num>
  <w:num w:numId="13">
    <w:abstractNumId w:val="15"/>
  </w:num>
  <w:num w:numId="14">
    <w:abstractNumId w:val="2"/>
  </w:num>
  <w:num w:numId="15">
    <w:abstractNumId w:val="14"/>
  </w:num>
  <w:num w:numId="16">
    <w:abstractNumId w:val="8"/>
  </w:num>
  <w:num w:numId="17">
    <w:abstractNumId w:val="6"/>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6C"/>
    <w:rsid w:val="000C1DA0"/>
    <w:rsid w:val="000D45D6"/>
    <w:rsid w:val="00105329"/>
    <w:rsid w:val="001E116C"/>
    <w:rsid w:val="00266843"/>
    <w:rsid w:val="00347E05"/>
    <w:rsid w:val="004D5FB6"/>
    <w:rsid w:val="004F4567"/>
    <w:rsid w:val="00546B7F"/>
    <w:rsid w:val="00607D3E"/>
    <w:rsid w:val="00704602"/>
    <w:rsid w:val="008A3F10"/>
    <w:rsid w:val="008D3589"/>
    <w:rsid w:val="009964E6"/>
    <w:rsid w:val="00A241F7"/>
    <w:rsid w:val="00C1333B"/>
    <w:rsid w:val="00CA1B63"/>
    <w:rsid w:val="00E24F19"/>
    <w:rsid w:val="00E3788A"/>
    <w:rsid w:val="00F45735"/>
    <w:rsid w:val="00FE38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AF35"/>
  <w15:docId w15:val="{1D9F8585-F25E-46D4-B631-741908FF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2E87E-EA84-4836-988C-8B5EAA3B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4926</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4</cp:revision>
  <cp:lastPrinted>2018-01-24T16:20:00Z</cp:lastPrinted>
  <dcterms:created xsi:type="dcterms:W3CDTF">2019-05-29T12:39:00Z</dcterms:created>
  <dcterms:modified xsi:type="dcterms:W3CDTF">2019-05-29T13:17:00Z</dcterms:modified>
</cp:coreProperties>
</file>